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4830"/>
        <w:rPr>
          <w:rFonts w:ascii="Times New Roman"/>
          <w:sz w:val="20"/>
        </w:rPr>
      </w:pPr>
      <w:r>
        <w:rPr>
          <w:rFonts w:ascii="Times New Roman"/>
          <w:sz w:val="20"/>
        </w:rPr>
        <w:drawing>
          <wp:inline distT="0" distB="0" distL="0" distR="0">
            <wp:extent cx="723905" cy="73761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23905" cy="737616"/>
                    </a:xfrm>
                    <a:prstGeom prst="rect">
                      <a:avLst/>
                    </a:prstGeom>
                  </pic:spPr>
                </pic:pic>
              </a:graphicData>
            </a:graphic>
          </wp:inline>
        </w:drawing>
      </w:r>
      <w:r>
        <w:rPr>
          <w:rFonts w:ascii="Times New Roman"/>
          <w:sz w:val="20"/>
        </w:rPr>
      </w:r>
    </w:p>
    <w:p>
      <w:pPr>
        <w:pStyle w:val="Heading1"/>
        <w:spacing w:before="41"/>
        <w:ind w:left="2"/>
      </w:pPr>
      <w:r>
        <w:rPr/>
        <w:t>REQUEST</w:t>
      </w:r>
      <w:r>
        <w:rPr>
          <w:spacing w:val="-9"/>
        </w:rPr>
        <w:t> </w:t>
      </w:r>
      <w:r>
        <w:rPr/>
        <w:t>FOR</w:t>
      </w:r>
      <w:r>
        <w:rPr>
          <w:spacing w:val="-9"/>
        </w:rPr>
        <w:t> </w:t>
      </w:r>
      <w:r>
        <w:rPr/>
        <w:t>QUOTATION</w:t>
      </w:r>
      <w:r>
        <w:rPr>
          <w:spacing w:val="-8"/>
        </w:rPr>
        <w:t> </w:t>
      </w:r>
      <w:r>
        <w:rPr>
          <w:spacing w:val="-4"/>
        </w:rPr>
        <w:t>(RFQ)</w:t>
      </w:r>
    </w:p>
    <w:p>
      <w:pPr>
        <w:pStyle w:val="BodyText"/>
        <w:spacing w:before="81"/>
        <w:rPr>
          <w:rFonts w:ascii="Arial"/>
          <w:b/>
        </w:rPr>
      </w:pPr>
    </w:p>
    <w:p>
      <w:pPr>
        <w:pStyle w:val="BodyText"/>
        <w:tabs>
          <w:tab w:pos="3056" w:val="left" w:leader="none"/>
        </w:tabs>
        <w:spacing w:line="278" w:lineRule="auto" w:before="1"/>
        <w:ind w:left="3121" w:right="1398" w:hanging="2761"/>
      </w:pPr>
      <w:r>
        <w:rPr>
          <w:rFonts w:ascii="Arial"/>
          <w:b/>
          <w:spacing w:val="-2"/>
        </w:rPr>
        <w:t>Title:</w:t>
      </w:r>
      <w:r>
        <w:rPr>
          <w:rFonts w:ascii="Arial"/>
          <w:b/>
        </w:rPr>
        <w:tab/>
      </w:r>
      <w:r>
        <w:rPr/>
        <w:t>Procurement of Startup Kits for Vocational SkillsEmpowerment</w:t>
      </w:r>
      <w:r>
        <w:rPr>
          <w:spacing w:val="80"/>
        </w:rPr>
        <w:t> </w:t>
      </w:r>
      <w:r>
        <w:rPr/>
        <w:t>under</w:t>
      </w:r>
      <w:r>
        <w:rPr>
          <w:spacing w:val="-7"/>
        </w:rPr>
        <w:t> </w:t>
      </w:r>
      <w:r>
        <w:rPr/>
        <w:t>the</w:t>
      </w:r>
      <w:r>
        <w:rPr>
          <w:spacing w:val="-7"/>
        </w:rPr>
        <w:t> </w:t>
      </w:r>
      <w:r>
        <w:rPr/>
        <w:t>(REACH)</w:t>
      </w:r>
      <w:r>
        <w:rPr>
          <w:spacing w:val="-7"/>
        </w:rPr>
        <w:t> </w:t>
      </w:r>
      <w:r>
        <w:rPr/>
        <w:t>Project</w:t>
      </w:r>
    </w:p>
    <w:p>
      <w:pPr>
        <w:pStyle w:val="BodyText"/>
        <w:spacing w:before="36"/>
      </w:pPr>
    </w:p>
    <w:p>
      <w:pPr>
        <w:tabs>
          <w:tab w:pos="3082" w:val="left" w:leader="none"/>
        </w:tabs>
        <w:spacing w:before="0"/>
        <w:ind w:left="360" w:right="0" w:firstLine="0"/>
        <w:jc w:val="left"/>
        <w:rPr>
          <w:sz w:val="24"/>
        </w:rPr>
      </w:pPr>
      <w:r>
        <w:rPr>
          <w:rFonts w:ascii="Arial"/>
          <w:b/>
          <w:sz w:val="24"/>
        </w:rPr>
        <w:t>Ref.</w:t>
      </w:r>
      <w:r>
        <w:rPr>
          <w:rFonts w:ascii="Arial"/>
          <w:b/>
          <w:spacing w:val="-15"/>
          <w:sz w:val="24"/>
        </w:rPr>
        <w:t> </w:t>
      </w:r>
      <w:r>
        <w:rPr>
          <w:rFonts w:ascii="Arial"/>
          <w:b/>
          <w:spacing w:val="-5"/>
          <w:sz w:val="24"/>
        </w:rPr>
        <w:t>No:</w:t>
      </w:r>
      <w:r>
        <w:rPr>
          <w:rFonts w:ascii="Arial"/>
          <w:b/>
          <w:sz w:val="24"/>
        </w:rPr>
        <w:tab/>
      </w:r>
      <w:r>
        <w:rPr>
          <w:spacing w:val="-2"/>
          <w:sz w:val="24"/>
        </w:rPr>
        <w:t>FINDEF/REACH/PROC/2025/01/002</w:t>
      </w:r>
    </w:p>
    <w:p>
      <w:pPr>
        <w:tabs>
          <w:tab w:pos="3082" w:val="left" w:leader="none"/>
        </w:tabs>
        <w:spacing w:before="139"/>
        <w:ind w:left="360" w:right="0" w:firstLine="0"/>
        <w:jc w:val="left"/>
        <w:rPr>
          <w:sz w:val="24"/>
        </w:rPr>
      </w:pPr>
      <w:r>
        <w:rPr>
          <w:rFonts w:ascii="Arial"/>
          <w:b/>
          <w:spacing w:val="-2"/>
          <w:sz w:val="24"/>
        </w:rPr>
        <w:t>Locations:</w:t>
      </w:r>
      <w:r>
        <w:rPr>
          <w:rFonts w:ascii="Arial"/>
          <w:b/>
          <w:sz w:val="24"/>
        </w:rPr>
        <w:tab/>
      </w:r>
      <w:r>
        <w:rPr>
          <w:sz w:val="24"/>
        </w:rPr>
        <w:t>Katsina</w:t>
      </w:r>
      <w:r>
        <w:rPr>
          <w:spacing w:val="-5"/>
          <w:sz w:val="24"/>
        </w:rPr>
        <w:t> </w:t>
      </w:r>
      <w:r>
        <w:rPr>
          <w:sz w:val="24"/>
        </w:rPr>
        <w:t>Mani</w:t>
      </w:r>
      <w:r>
        <w:rPr>
          <w:spacing w:val="-3"/>
          <w:sz w:val="24"/>
        </w:rPr>
        <w:t> </w:t>
      </w:r>
      <w:r>
        <w:rPr>
          <w:sz w:val="24"/>
        </w:rPr>
        <w:t>&amp;</w:t>
      </w:r>
      <w:r>
        <w:rPr>
          <w:spacing w:val="-5"/>
          <w:sz w:val="24"/>
        </w:rPr>
        <w:t> </w:t>
      </w:r>
      <w:r>
        <w:rPr>
          <w:sz w:val="24"/>
        </w:rPr>
        <w:t>Rami</w:t>
      </w:r>
      <w:r>
        <w:rPr>
          <w:spacing w:val="-6"/>
          <w:sz w:val="24"/>
        </w:rPr>
        <w:t> </w:t>
      </w:r>
      <w:r>
        <w:rPr>
          <w:spacing w:val="-4"/>
          <w:sz w:val="24"/>
        </w:rPr>
        <w:t>LGA,</w:t>
      </w:r>
    </w:p>
    <w:p>
      <w:pPr>
        <w:tabs>
          <w:tab w:pos="3099" w:val="left" w:leader="none"/>
        </w:tabs>
        <w:spacing w:before="138"/>
        <w:ind w:left="360" w:right="0" w:firstLine="0"/>
        <w:jc w:val="left"/>
        <w:rPr>
          <w:sz w:val="24"/>
        </w:rPr>
      </w:pPr>
      <w:r>
        <w:rPr>
          <w:rFonts w:ascii="Arial"/>
          <w:b/>
          <w:sz w:val="24"/>
        </w:rPr>
        <w:t>Issue</w:t>
      </w:r>
      <w:r>
        <w:rPr>
          <w:rFonts w:ascii="Arial"/>
          <w:b/>
          <w:spacing w:val="-4"/>
          <w:sz w:val="24"/>
        </w:rPr>
        <w:t> </w:t>
      </w:r>
      <w:r>
        <w:rPr>
          <w:rFonts w:ascii="Arial"/>
          <w:b/>
          <w:spacing w:val="-2"/>
          <w:sz w:val="24"/>
        </w:rPr>
        <w:t>Date:</w:t>
      </w:r>
      <w:r>
        <w:rPr>
          <w:rFonts w:ascii="Arial"/>
          <w:b/>
          <w:sz w:val="24"/>
        </w:rPr>
        <w:tab/>
      </w:r>
      <w:r>
        <w:rPr>
          <w:sz w:val="24"/>
        </w:rPr>
        <w:t>January</w:t>
      </w:r>
      <w:r>
        <w:rPr>
          <w:spacing w:val="-4"/>
          <w:sz w:val="24"/>
        </w:rPr>
        <w:t> </w:t>
      </w:r>
      <w:r>
        <w:rPr>
          <w:sz w:val="24"/>
        </w:rPr>
        <w:t>21,</w:t>
      </w:r>
      <w:r>
        <w:rPr>
          <w:spacing w:val="-7"/>
          <w:sz w:val="24"/>
        </w:rPr>
        <w:t> </w:t>
      </w:r>
      <w:r>
        <w:rPr>
          <w:spacing w:val="-4"/>
          <w:sz w:val="24"/>
        </w:rPr>
        <w:t>2025</w:t>
      </w:r>
    </w:p>
    <w:p>
      <w:pPr>
        <w:tabs>
          <w:tab w:pos="3113" w:val="left" w:leader="none"/>
        </w:tabs>
        <w:spacing w:before="139"/>
        <w:ind w:left="360" w:right="0" w:firstLine="0"/>
        <w:jc w:val="left"/>
        <w:rPr>
          <w:sz w:val="24"/>
        </w:rPr>
      </w:pPr>
      <w:r>
        <w:rPr>
          <w:rFonts w:ascii="Arial"/>
          <w:b/>
          <w:sz w:val="24"/>
        </w:rPr>
        <w:t>Submission</w:t>
      </w:r>
      <w:r>
        <w:rPr>
          <w:rFonts w:ascii="Arial"/>
          <w:b/>
          <w:spacing w:val="-8"/>
          <w:sz w:val="24"/>
        </w:rPr>
        <w:t> </w:t>
      </w:r>
      <w:r>
        <w:rPr>
          <w:rFonts w:ascii="Arial"/>
          <w:b/>
          <w:spacing w:val="-2"/>
          <w:sz w:val="24"/>
        </w:rPr>
        <w:t>Deadline:</w:t>
      </w:r>
      <w:r>
        <w:rPr>
          <w:rFonts w:ascii="Arial"/>
          <w:b/>
          <w:sz w:val="24"/>
        </w:rPr>
        <w:tab/>
      </w:r>
      <w:r>
        <w:rPr>
          <w:sz w:val="24"/>
        </w:rPr>
        <w:t>January</w:t>
      </w:r>
      <w:r>
        <w:rPr>
          <w:spacing w:val="-4"/>
          <w:sz w:val="24"/>
        </w:rPr>
        <w:t> </w:t>
      </w:r>
      <w:r>
        <w:rPr>
          <w:sz w:val="24"/>
        </w:rPr>
        <w:t>27,</w:t>
      </w:r>
      <w:r>
        <w:rPr>
          <w:spacing w:val="-5"/>
          <w:sz w:val="24"/>
        </w:rPr>
        <w:t> </w:t>
      </w:r>
      <w:r>
        <w:rPr>
          <w:spacing w:val="-4"/>
          <w:sz w:val="24"/>
        </w:rPr>
        <w:t>2025</w:t>
      </w:r>
    </w:p>
    <w:p>
      <w:pPr>
        <w:pStyle w:val="Heading1"/>
        <w:spacing w:before="137"/>
      </w:pPr>
      <w:r>
        <w:rPr>
          <w:spacing w:val="-2"/>
        </w:rPr>
        <w:t>Introduction</w:t>
      </w:r>
    </w:p>
    <w:p>
      <w:pPr>
        <w:pStyle w:val="BodyText"/>
        <w:spacing w:line="276" w:lineRule="auto"/>
        <w:ind w:left="360" w:right="241"/>
      </w:pPr>
      <w:r>
        <w:rPr/>
        <w:t>Finpact Development Foundation (FINDEF) invites quotations from qualified and experienced suppliers for the provision of startup kits tailored to support vocational skill</w:t>
      </w:r>
      <w:r>
        <w:rPr>
          <w:spacing w:val="-3"/>
        </w:rPr>
        <w:t> </w:t>
      </w:r>
      <w:r>
        <w:rPr/>
        <w:t>acquisition</w:t>
      </w:r>
      <w:r>
        <w:rPr>
          <w:spacing w:val="-3"/>
        </w:rPr>
        <w:t> </w:t>
      </w:r>
      <w:r>
        <w:rPr/>
        <w:t>for</w:t>
      </w:r>
      <w:r>
        <w:rPr>
          <w:spacing w:val="-3"/>
        </w:rPr>
        <w:t> </w:t>
      </w:r>
      <w:r>
        <w:rPr/>
        <w:t>out-of-school</w:t>
      </w:r>
      <w:r>
        <w:rPr>
          <w:spacing w:val="-6"/>
        </w:rPr>
        <w:t> </w:t>
      </w:r>
      <w:r>
        <w:rPr/>
        <w:t>adolescent</w:t>
      </w:r>
      <w:r>
        <w:rPr>
          <w:spacing w:val="-3"/>
        </w:rPr>
        <w:t> </w:t>
      </w:r>
      <w:r>
        <w:rPr/>
        <w:t>girls</w:t>
      </w:r>
      <w:r>
        <w:rPr>
          <w:spacing w:val="-3"/>
        </w:rPr>
        <w:t> </w:t>
      </w:r>
      <w:r>
        <w:rPr/>
        <w:t>(OoSAGs)</w:t>
      </w:r>
      <w:r>
        <w:rPr>
          <w:spacing w:val="-3"/>
        </w:rPr>
        <w:t> </w:t>
      </w:r>
      <w:r>
        <w:rPr/>
        <w:t>across</w:t>
      </w:r>
      <w:r>
        <w:rPr>
          <w:spacing w:val="-5"/>
        </w:rPr>
        <w:t> </w:t>
      </w:r>
      <w:r>
        <w:rPr/>
        <w:t>Mani,</w:t>
      </w:r>
      <w:r>
        <w:rPr>
          <w:spacing w:val="-3"/>
        </w:rPr>
        <w:t> </w:t>
      </w:r>
      <w:r>
        <w:rPr/>
        <w:t>Rimi,</w:t>
      </w:r>
      <w:r>
        <w:rPr>
          <w:spacing w:val="-5"/>
        </w:rPr>
        <w:t> </w:t>
      </w:r>
      <w:r>
        <w:rPr/>
        <w:t>and Katsina LGAs in Katsina State. These startup kits will empower adolescent girls trained under the REACH project to establish small-scale businesses, promoting economic independence and contributing to household income generation.</w:t>
      </w:r>
    </w:p>
    <w:p>
      <w:pPr>
        <w:pStyle w:val="BodyText"/>
        <w:spacing w:before="42"/>
      </w:pPr>
    </w:p>
    <w:p>
      <w:pPr>
        <w:pStyle w:val="Heading1"/>
      </w:pPr>
      <w:r>
        <w:rPr/>
        <w:t>Purpose</w:t>
      </w:r>
      <w:r>
        <w:rPr>
          <w:spacing w:val="-4"/>
        </w:rPr>
        <w:t> </w:t>
      </w:r>
      <w:r>
        <w:rPr/>
        <w:t>of</w:t>
      </w:r>
      <w:r>
        <w:rPr>
          <w:spacing w:val="-3"/>
        </w:rPr>
        <w:t> </w:t>
      </w:r>
      <w:r>
        <w:rPr/>
        <w:t>the</w:t>
      </w:r>
      <w:r>
        <w:rPr>
          <w:spacing w:val="-3"/>
        </w:rPr>
        <w:t> </w:t>
      </w:r>
      <w:r>
        <w:rPr>
          <w:spacing w:val="-5"/>
        </w:rPr>
        <w:t>RFQ</w:t>
      </w:r>
    </w:p>
    <w:p>
      <w:pPr>
        <w:pStyle w:val="BodyText"/>
        <w:spacing w:line="278" w:lineRule="auto"/>
        <w:ind w:left="360" w:right="241"/>
      </w:pPr>
      <w:r>
        <w:rPr/>
        <w:t>The</w:t>
      </w:r>
      <w:r>
        <w:rPr>
          <w:spacing w:val="-3"/>
        </w:rPr>
        <w:t> </w:t>
      </w:r>
      <w:r>
        <w:rPr/>
        <w:t>purpose</w:t>
      </w:r>
      <w:r>
        <w:rPr>
          <w:spacing w:val="-5"/>
        </w:rPr>
        <w:t> </w:t>
      </w:r>
      <w:r>
        <w:rPr/>
        <w:t>of</w:t>
      </w:r>
      <w:r>
        <w:rPr>
          <w:spacing w:val="-5"/>
        </w:rPr>
        <w:t> </w:t>
      </w:r>
      <w:r>
        <w:rPr/>
        <w:t>the</w:t>
      </w:r>
      <w:r>
        <w:rPr>
          <w:spacing w:val="-5"/>
        </w:rPr>
        <w:t> </w:t>
      </w:r>
      <w:r>
        <w:rPr/>
        <w:t>RFQ</w:t>
      </w:r>
      <w:r>
        <w:rPr>
          <w:spacing w:val="-3"/>
        </w:rPr>
        <w:t> </w:t>
      </w:r>
      <w:r>
        <w:rPr/>
        <w:t>is</w:t>
      </w:r>
      <w:r>
        <w:rPr>
          <w:spacing w:val="-3"/>
        </w:rPr>
        <w:t> </w:t>
      </w:r>
      <w:r>
        <w:rPr/>
        <w:t>to</w:t>
      </w:r>
      <w:r>
        <w:rPr>
          <w:spacing w:val="-2"/>
        </w:rPr>
        <w:t> </w:t>
      </w:r>
      <w:r>
        <w:rPr/>
        <w:t>invite</w:t>
      </w:r>
      <w:r>
        <w:rPr>
          <w:spacing w:val="-3"/>
        </w:rPr>
        <w:t> </w:t>
      </w:r>
      <w:r>
        <w:rPr/>
        <w:t>suppliers</w:t>
      </w:r>
      <w:r>
        <w:rPr>
          <w:spacing w:val="-6"/>
        </w:rPr>
        <w:t> </w:t>
      </w:r>
      <w:r>
        <w:rPr/>
        <w:t>to</w:t>
      </w:r>
      <w:r>
        <w:rPr>
          <w:spacing w:val="-2"/>
        </w:rPr>
        <w:t> </w:t>
      </w:r>
      <w:r>
        <w:rPr/>
        <w:t>submit</w:t>
      </w:r>
      <w:r>
        <w:rPr>
          <w:spacing w:val="-3"/>
        </w:rPr>
        <w:t> </w:t>
      </w:r>
      <w:r>
        <w:rPr/>
        <w:t>competitive</w:t>
      </w:r>
      <w:r>
        <w:rPr>
          <w:spacing w:val="-3"/>
        </w:rPr>
        <w:t> </w:t>
      </w:r>
      <w:r>
        <w:rPr/>
        <w:t>quotations</w:t>
      </w:r>
      <w:r>
        <w:rPr>
          <w:spacing w:val="-5"/>
        </w:rPr>
        <w:t> </w:t>
      </w:r>
      <w:r>
        <w:rPr/>
        <w:t>for</w:t>
      </w:r>
      <w:r>
        <w:rPr>
          <w:spacing w:val="-3"/>
        </w:rPr>
        <w:t> </w:t>
      </w:r>
      <w:r>
        <w:rPr/>
        <w:t>the supply of startup kits that will support the implementation of the REACH project.</w:t>
      </w:r>
    </w:p>
    <w:p>
      <w:pPr>
        <w:pStyle w:val="BodyText"/>
        <w:spacing w:line="276" w:lineRule="auto" w:before="0"/>
        <w:ind w:left="360" w:right="389"/>
      </w:pPr>
      <w:r>
        <w:rPr/>
        <w:t>These startup kits are essential for empowering out-of-school adolescent girls (OoSAGs) by providing them with tools and resources to engage in vocational and entrepreneurial</w:t>
      </w:r>
      <w:r>
        <w:rPr>
          <w:spacing w:val="-5"/>
        </w:rPr>
        <w:t> </w:t>
      </w:r>
      <w:r>
        <w:rPr/>
        <w:t>activities,</w:t>
      </w:r>
      <w:r>
        <w:rPr>
          <w:spacing w:val="-5"/>
        </w:rPr>
        <w:t> </w:t>
      </w:r>
      <w:r>
        <w:rPr/>
        <w:t>thereby</w:t>
      </w:r>
      <w:r>
        <w:rPr>
          <w:spacing w:val="-7"/>
        </w:rPr>
        <w:t> </w:t>
      </w:r>
      <w:r>
        <w:rPr/>
        <w:t>enhancing</w:t>
      </w:r>
      <w:r>
        <w:rPr>
          <w:spacing w:val="-7"/>
        </w:rPr>
        <w:t> </w:t>
      </w:r>
      <w:r>
        <w:rPr/>
        <w:t>their</w:t>
      </w:r>
      <w:r>
        <w:rPr>
          <w:spacing w:val="-7"/>
        </w:rPr>
        <w:t> </w:t>
      </w:r>
      <w:r>
        <w:rPr/>
        <w:t>skills,</w:t>
      </w:r>
      <w:r>
        <w:rPr>
          <w:spacing w:val="-5"/>
        </w:rPr>
        <w:t> </w:t>
      </w:r>
      <w:r>
        <w:rPr/>
        <w:t>economic</w:t>
      </w:r>
      <w:r>
        <w:rPr>
          <w:spacing w:val="-5"/>
        </w:rPr>
        <w:t> </w:t>
      </w:r>
      <w:r>
        <w:rPr/>
        <w:t>opportunities,</w:t>
      </w:r>
      <w:r>
        <w:rPr>
          <w:spacing w:val="-7"/>
        </w:rPr>
        <w:t> </w:t>
      </w:r>
      <w:r>
        <w:rPr/>
        <w:t>and overall resilience.</w:t>
      </w:r>
    </w:p>
    <w:p>
      <w:pPr>
        <w:pStyle w:val="BodyText"/>
        <w:spacing w:before="37"/>
      </w:pPr>
    </w:p>
    <w:p>
      <w:pPr>
        <w:pStyle w:val="Heading1"/>
      </w:pPr>
      <w:r>
        <w:rPr/>
        <w:t>Scope</w:t>
      </w:r>
      <w:r>
        <w:rPr>
          <w:spacing w:val="-2"/>
        </w:rPr>
        <w:t> </w:t>
      </w:r>
      <w:r>
        <w:rPr/>
        <w:t>of</w:t>
      </w:r>
      <w:r>
        <w:rPr>
          <w:spacing w:val="-2"/>
        </w:rPr>
        <w:t> Services</w:t>
      </w:r>
    </w:p>
    <w:p>
      <w:pPr>
        <w:pStyle w:val="BodyText"/>
        <w:ind w:left="360"/>
      </w:pPr>
      <w:r>
        <w:rPr/>
        <w:t>The</w:t>
      </w:r>
      <w:r>
        <w:rPr>
          <w:spacing w:val="-10"/>
        </w:rPr>
        <w:t> </w:t>
      </w:r>
      <w:r>
        <w:rPr/>
        <w:t>selected</w:t>
      </w:r>
      <w:r>
        <w:rPr>
          <w:spacing w:val="-5"/>
        </w:rPr>
        <w:t> </w:t>
      </w:r>
      <w:r>
        <w:rPr/>
        <w:t>vendor(s)</w:t>
      </w:r>
      <w:r>
        <w:rPr>
          <w:spacing w:val="-4"/>
        </w:rPr>
        <w:t> </w:t>
      </w:r>
      <w:r>
        <w:rPr/>
        <w:t>will</w:t>
      </w:r>
      <w:r>
        <w:rPr>
          <w:spacing w:val="-5"/>
        </w:rPr>
        <w:t> </w:t>
      </w:r>
      <w:r>
        <w:rPr/>
        <w:t>be</w:t>
      </w:r>
      <w:r>
        <w:rPr>
          <w:spacing w:val="-2"/>
        </w:rPr>
        <w:t> </w:t>
      </w:r>
      <w:r>
        <w:rPr/>
        <w:t>responsible for</w:t>
      </w:r>
      <w:r>
        <w:rPr>
          <w:spacing w:val="-8"/>
        </w:rPr>
        <w:t> </w:t>
      </w:r>
      <w:r>
        <w:rPr/>
        <w:t>providing</w:t>
      </w:r>
      <w:r>
        <w:rPr>
          <w:spacing w:val="-5"/>
        </w:rPr>
        <w:t> </w:t>
      </w:r>
      <w:r>
        <w:rPr/>
        <w:t>the</w:t>
      </w:r>
      <w:r>
        <w:rPr>
          <w:spacing w:val="-3"/>
        </w:rPr>
        <w:t> </w:t>
      </w:r>
      <w:r>
        <w:rPr/>
        <w:t>following</w:t>
      </w:r>
      <w:r>
        <w:rPr>
          <w:spacing w:val="-4"/>
        </w:rPr>
        <w:t> </w:t>
      </w:r>
      <w:r>
        <w:rPr>
          <w:spacing w:val="-2"/>
        </w:rPr>
        <w:t>services:</w:t>
      </w:r>
    </w:p>
    <w:p>
      <w:pPr>
        <w:pStyle w:val="ListParagraph"/>
        <w:numPr>
          <w:ilvl w:val="0"/>
          <w:numId w:val="1"/>
        </w:numPr>
        <w:tabs>
          <w:tab w:pos="852" w:val="left" w:leader="none"/>
        </w:tabs>
        <w:spacing w:line="240" w:lineRule="auto" w:before="40" w:after="0"/>
        <w:ind w:left="852" w:right="0" w:hanging="425"/>
        <w:jc w:val="left"/>
        <w:rPr>
          <w:sz w:val="24"/>
        </w:rPr>
      </w:pPr>
      <w:r>
        <w:rPr>
          <w:sz w:val="24"/>
        </w:rPr>
        <w:t>Supply</w:t>
      </w:r>
      <w:r>
        <w:rPr>
          <w:spacing w:val="-15"/>
          <w:sz w:val="24"/>
        </w:rPr>
        <w:t> </w:t>
      </w:r>
      <w:r>
        <w:rPr>
          <w:sz w:val="24"/>
        </w:rPr>
        <w:t>Throw</w:t>
      </w:r>
      <w:r>
        <w:rPr>
          <w:spacing w:val="-17"/>
          <w:sz w:val="24"/>
        </w:rPr>
        <w:t> </w:t>
      </w:r>
      <w:r>
        <w:rPr>
          <w:sz w:val="24"/>
        </w:rPr>
        <w:t>Pillow</w:t>
      </w:r>
      <w:r>
        <w:rPr>
          <w:spacing w:val="-16"/>
          <w:sz w:val="24"/>
        </w:rPr>
        <w:t> </w:t>
      </w:r>
      <w:r>
        <w:rPr>
          <w:spacing w:val="-2"/>
          <w:sz w:val="24"/>
        </w:rPr>
        <w:t>materials.</w:t>
      </w:r>
    </w:p>
    <w:p>
      <w:pPr>
        <w:pStyle w:val="ListParagraph"/>
        <w:numPr>
          <w:ilvl w:val="0"/>
          <w:numId w:val="1"/>
        </w:numPr>
        <w:tabs>
          <w:tab w:pos="852" w:val="left" w:leader="none"/>
        </w:tabs>
        <w:spacing w:line="240" w:lineRule="auto" w:before="43" w:after="0"/>
        <w:ind w:left="852" w:right="0" w:hanging="425"/>
        <w:jc w:val="left"/>
        <w:rPr>
          <w:sz w:val="24"/>
        </w:rPr>
      </w:pPr>
      <w:r>
        <w:rPr>
          <w:sz w:val="24"/>
        </w:rPr>
        <w:t>Supply</w:t>
      </w:r>
      <w:r>
        <w:rPr>
          <w:spacing w:val="-6"/>
          <w:sz w:val="24"/>
        </w:rPr>
        <w:t> </w:t>
      </w:r>
      <w:r>
        <w:rPr>
          <w:sz w:val="24"/>
        </w:rPr>
        <w:t>Knitting</w:t>
      </w:r>
      <w:r>
        <w:rPr>
          <w:spacing w:val="-2"/>
          <w:sz w:val="24"/>
        </w:rPr>
        <w:t> materials.</w:t>
      </w:r>
    </w:p>
    <w:p>
      <w:pPr>
        <w:pStyle w:val="ListParagraph"/>
        <w:numPr>
          <w:ilvl w:val="0"/>
          <w:numId w:val="1"/>
        </w:numPr>
        <w:tabs>
          <w:tab w:pos="852" w:val="left" w:leader="none"/>
        </w:tabs>
        <w:spacing w:line="240" w:lineRule="auto" w:before="40" w:after="0"/>
        <w:ind w:left="852" w:right="0" w:hanging="425"/>
        <w:jc w:val="left"/>
        <w:rPr>
          <w:sz w:val="24"/>
        </w:rPr>
      </w:pPr>
      <w:r>
        <w:rPr>
          <w:sz w:val="24"/>
        </w:rPr>
        <w:t>Supply</w:t>
      </w:r>
      <w:r>
        <w:rPr>
          <w:spacing w:val="-7"/>
          <w:sz w:val="24"/>
        </w:rPr>
        <w:t> </w:t>
      </w:r>
      <w:r>
        <w:rPr>
          <w:sz w:val="24"/>
        </w:rPr>
        <w:t>of</w:t>
      </w:r>
      <w:r>
        <w:rPr>
          <w:spacing w:val="-3"/>
          <w:sz w:val="24"/>
        </w:rPr>
        <w:t> </w:t>
      </w:r>
      <w:r>
        <w:rPr>
          <w:sz w:val="24"/>
        </w:rPr>
        <w:t>Cap-making</w:t>
      </w:r>
      <w:r>
        <w:rPr>
          <w:spacing w:val="-4"/>
          <w:sz w:val="24"/>
        </w:rPr>
        <w:t> </w:t>
      </w:r>
      <w:r>
        <w:rPr>
          <w:spacing w:val="-2"/>
          <w:sz w:val="24"/>
        </w:rPr>
        <w:t>materials</w:t>
      </w:r>
    </w:p>
    <w:p>
      <w:pPr>
        <w:pStyle w:val="ListParagraph"/>
        <w:numPr>
          <w:ilvl w:val="0"/>
          <w:numId w:val="1"/>
        </w:numPr>
        <w:tabs>
          <w:tab w:pos="852" w:val="left" w:leader="none"/>
        </w:tabs>
        <w:spacing w:line="240" w:lineRule="auto" w:before="40" w:after="0"/>
        <w:ind w:left="852" w:right="0" w:hanging="425"/>
        <w:jc w:val="left"/>
        <w:rPr>
          <w:sz w:val="24"/>
        </w:rPr>
      </w:pPr>
      <w:r>
        <w:rPr>
          <w:sz w:val="24"/>
        </w:rPr>
        <w:t>Supply</w:t>
      </w:r>
      <w:r>
        <w:rPr>
          <w:spacing w:val="-5"/>
          <w:sz w:val="24"/>
        </w:rPr>
        <w:t> </w:t>
      </w:r>
      <w:r>
        <w:rPr>
          <w:sz w:val="24"/>
        </w:rPr>
        <w:t>of</w:t>
      </w:r>
      <w:r>
        <w:rPr>
          <w:spacing w:val="-2"/>
          <w:sz w:val="24"/>
        </w:rPr>
        <w:t> </w:t>
      </w:r>
      <w:r>
        <w:rPr>
          <w:sz w:val="24"/>
        </w:rPr>
        <w:t>Bead Craft </w:t>
      </w:r>
      <w:r>
        <w:rPr>
          <w:spacing w:val="-2"/>
          <w:sz w:val="24"/>
        </w:rPr>
        <w:t>materials</w:t>
      </w:r>
    </w:p>
    <w:p>
      <w:pPr>
        <w:pStyle w:val="ListParagraph"/>
        <w:numPr>
          <w:ilvl w:val="0"/>
          <w:numId w:val="1"/>
        </w:numPr>
        <w:tabs>
          <w:tab w:pos="852" w:val="left" w:leader="none"/>
        </w:tabs>
        <w:spacing w:line="240" w:lineRule="auto" w:before="40" w:after="0"/>
        <w:ind w:left="852" w:right="0" w:hanging="425"/>
        <w:jc w:val="left"/>
        <w:rPr>
          <w:sz w:val="24"/>
        </w:rPr>
      </w:pPr>
      <w:r>
        <w:rPr>
          <w:sz w:val="24"/>
        </w:rPr>
        <w:t>Supply</w:t>
      </w:r>
      <w:r>
        <w:rPr>
          <w:spacing w:val="-5"/>
          <w:sz w:val="24"/>
        </w:rPr>
        <w:t> </w:t>
      </w:r>
      <w:r>
        <w:rPr>
          <w:sz w:val="24"/>
        </w:rPr>
        <w:t>for</w:t>
      </w:r>
      <w:r>
        <w:rPr>
          <w:spacing w:val="-5"/>
          <w:sz w:val="24"/>
        </w:rPr>
        <w:t> </w:t>
      </w:r>
      <w:r>
        <w:rPr>
          <w:sz w:val="24"/>
        </w:rPr>
        <w:t>Crochet</w:t>
      </w:r>
      <w:r>
        <w:rPr>
          <w:spacing w:val="-5"/>
          <w:sz w:val="24"/>
        </w:rPr>
        <w:t> </w:t>
      </w:r>
      <w:r>
        <w:rPr>
          <w:spacing w:val="-2"/>
          <w:sz w:val="24"/>
        </w:rPr>
        <w:t>materials.</w:t>
      </w:r>
    </w:p>
    <w:p>
      <w:pPr>
        <w:pStyle w:val="BodyText"/>
        <w:spacing w:line="276" w:lineRule="auto" w:before="42"/>
        <w:ind w:left="427" w:right="372"/>
      </w:pPr>
      <w:r>
        <w:rPr/>
        <w:t>Suppliers</w:t>
      </w:r>
      <w:r>
        <w:rPr>
          <w:spacing w:val="-5"/>
        </w:rPr>
        <w:t> </w:t>
      </w:r>
      <w:r>
        <w:rPr/>
        <w:t>must</w:t>
      </w:r>
      <w:r>
        <w:rPr>
          <w:spacing w:val="-2"/>
        </w:rPr>
        <w:t> </w:t>
      </w:r>
      <w:r>
        <w:rPr/>
        <w:t>ensure</w:t>
      </w:r>
      <w:r>
        <w:rPr>
          <w:spacing w:val="-4"/>
        </w:rPr>
        <w:t> </w:t>
      </w:r>
      <w:r>
        <w:rPr/>
        <w:t>that</w:t>
      </w:r>
      <w:r>
        <w:rPr>
          <w:spacing w:val="-4"/>
        </w:rPr>
        <w:t> </w:t>
      </w:r>
      <w:r>
        <w:rPr/>
        <w:t>all</w:t>
      </w:r>
      <w:r>
        <w:rPr>
          <w:spacing w:val="-3"/>
        </w:rPr>
        <w:t> </w:t>
      </w:r>
      <w:r>
        <w:rPr/>
        <w:t>items</w:t>
      </w:r>
      <w:r>
        <w:rPr>
          <w:spacing w:val="-2"/>
        </w:rPr>
        <w:t> </w:t>
      </w:r>
      <w:r>
        <w:rPr/>
        <w:t>are</w:t>
      </w:r>
      <w:r>
        <w:rPr>
          <w:spacing w:val="-5"/>
        </w:rPr>
        <w:t> </w:t>
      </w:r>
      <w:r>
        <w:rPr/>
        <w:t>of</w:t>
      </w:r>
      <w:r>
        <w:rPr>
          <w:spacing w:val="-4"/>
        </w:rPr>
        <w:t> </w:t>
      </w:r>
      <w:r>
        <w:rPr/>
        <w:t>high</w:t>
      </w:r>
      <w:r>
        <w:rPr>
          <w:spacing w:val="-2"/>
        </w:rPr>
        <w:t> </w:t>
      </w:r>
      <w:r>
        <w:rPr/>
        <w:t>quality,</w:t>
      </w:r>
      <w:r>
        <w:rPr>
          <w:spacing w:val="-2"/>
        </w:rPr>
        <w:t> </w:t>
      </w:r>
      <w:r>
        <w:rPr/>
        <w:t>safe</w:t>
      </w:r>
      <w:r>
        <w:rPr>
          <w:spacing w:val="-1"/>
        </w:rPr>
        <w:t> </w:t>
      </w:r>
      <w:r>
        <w:rPr/>
        <w:t>for</w:t>
      </w:r>
      <w:r>
        <w:rPr>
          <w:spacing w:val="-2"/>
        </w:rPr>
        <w:t> </w:t>
      </w:r>
      <w:r>
        <w:rPr/>
        <w:t>use,</w:t>
      </w:r>
      <w:r>
        <w:rPr>
          <w:spacing w:val="-4"/>
        </w:rPr>
        <w:t> </w:t>
      </w:r>
      <w:r>
        <w:rPr/>
        <w:t>and</w:t>
      </w:r>
      <w:r>
        <w:rPr>
          <w:spacing w:val="-2"/>
        </w:rPr>
        <w:t> </w:t>
      </w:r>
      <w:r>
        <w:rPr/>
        <w:t>suitable</w:t>
      </w:r>
      <w:r>
        <w:rPr>
          <w:spacing w:val="-2"/>
        </w:rPr>
        <w:t> </w:t>
      </w:r>
      <w:r>
        <w:rPr/>
        <w:t>for the intended purpose. Sample kits may be requested during the evaluation phase</w:t>
      </w:r>
      <w:r>
        <w:rPr/>
        <w:t> for quality assessment.</w:t>
      </w:r>
    </w:p>
    <w:p>
      <w:pPr>
        <w:pStyle w:val="BodyText"/>
        <w:spacing w:after="0" w:line="276" w:lineRule="auto"/>
        <w:sectPr>
          <w:type w:val="continuous"/>
          <w:pgSz w:w="12240" w:h="15840"/>
          <w:pgMar w:top="1440" w:bottom="28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7"/>
        <w:gridCol w:w="2446"/>
        <w:gridCol w:w="1361"/>
        <w:gridCol w:w="2057"/>
        <w:gridCol w:w="1395"/>
        <w:gridCol w:w="1476"/>
      </w:tblGrid>
      <w:tr>
        <w:trPr>
          <w:trHeight w:val="275" w:hRule="atLeast"/>
        </w:trPr>
        <w:tc>
          <w:tcPr>
            <w:tcW w:w="9352" w:type="dxa"/>
            <w:gridSpan w:val="6"/>
          </w:tcPr>
          <w:p>
            <w:pPr>
              <w:pStyle w:val="TableParagraph"/>
              <w:ind w:left="640"/>
              <w:rPr>
                <w:rFonts w:ascii="Arial"/>
                <w:b/>
                <w:sz w:val="24"/>
              </w:rPr>
            </w:pPr>
            <w:r>
              <w:rPr>
                <w:rFonts w:ascii="Arial"/>
                <w:b/>
                <w:sz w:val="24"/>
              </w:rPr>
              <w:t>THROW</w:t>
            </w:r>
            <w:r>
              <w:rPr>
                <w:rFonts w:ascii="Arial"/>
                <w:b/>
                <w:spacing w:val="-4"/>
                <w:sz w:val="24"/>
              </w:rPr>
              <w:t> </w:t>
            </w:r>
            <w:r>
              <w:rPr>
                <w:rFonts w:ascii="Arial"/>
                <w:b/>
                <w:spacing w:val="-2"/>
                <w:sz w:val="24"/>
              </w:rPr>
              <w:t>PILLOW</w:t>
            </w:r>
          </w:p>
        </w:tc>
      </w:tr>
      <w:tr>
        <w:trPr>
          <w:trHeight w:val="277" w:hRule="atLeast"/>
        </w:trPr>
        <w:tc>
          <w:tcPr>
            <w:tcW w:w="617" w:type="dxa"/>
          </w:tcPr>
          <w:p>
            <w:pPr>
              <w:pStyle w:val="TableParagraph"/>
              <w:spacing w:before="2"/>
              <w:rPr>
                <w:sz w:val="24"/>
              </w:rPr>
            </w:pPr>
            <w:r>
              <w:rPr>
                <w:spacing w:val="-5"/>
                <w:sz w:val="24"/>
              </w:rPr>
              <w:t>S/N</w:t>
            </w:r>
          </w:p>
        </w:tc>
        <w:tc>
          <w:tcPr>
            <w:tcW w:w="2446" w:type="dxa"/>
          </w:tcPr>
          <w:p>
            <w:pPr>
              <w:pStyle w:val="TableParagraph"/>
              <w:spacing w:before="2"/>
              <w:rPr>
                <w:sz w:val="24"/>
              </w:rPr>
            </w:pPr>
            <w:r>
              <w:rPr>
                <w:spacing w:val="-2"/>
                <w:sz w:val="24"/>
              </w:rPr>
              <w:t>DESCRIPTION</w:t>
            </w:r>
          </w:p>
        </w:tc>
        <w:tc>
          <w:tcPr>
            <w:tcW w:w="1361" w:type="dxa"/>
          </w:tcPr>
          <w:p>
            <w:pPr>
              <w:pStyle w:val="TableParagraph"/>
              <w:spacing w:before="2"/>
              <w:rPr>
                <w:sz w:val="24"/>
              </w:rPr>
            </w:pPr>
            <w:r>
              <w:rPr>
                <w:spacing w:val="-4"/>
                <w:sz w:val="24"/>
              </w:rPr>
              <w:t>UNIT</w:t>
            </w:r>
          </w:p>
        </w:tc>
        <w:tc>
          <w:tcPr>
            <w:tcW w:w="2057" w:type="dxa"/>
          </w:tcPr>
          <w:p>
            <w:pPr>
              <w:pStyle w:val="TableParagraph"/>
              <w:spacing w:before="2"/>
              <w:rPr>
                <w:sz w:val="24"/>
              </w:rPr>
            </w:pPr>
            <w:r>
              <w:rPr>
                <w:spacing w:val="-2"/>
                <w:sz w:val="24"/>
              </w:rPr>
              <w:t>SPECIFICATION</w:t>
            </w:r>
          </w:p>
        </w:tc>
        <w:tc>
          <w:tcPr>
            <w:tcW w:w="1395" w:type="dxa"/>
          </w:tcPr>
          <w:p>
            <w:pPr>
              <w:pStyle w:val="TableParagraph"/>
              <w:spacing w:before="2"/>
              <w:rPr>
                <w:sz w:val="24"/>
              </w:rPr>
            </w:pPr>
            <w:r>
              <w:rPr>
                <w:spacing w:val="-2"/>
                <w:sz w:val="24"/>
              </w:rPr>
              <w:t>PRICE</w:t>
            </w:r>
          </w:p>
        </w:tc>
        <w:tc>
          <w:tcPr>
            <w:tcW w:w="1476" w:type="dxa"/>
          </w:tcPr>
          <w:p>
            <w:pPr>
              <w:pStyle w:val="TableParagraph"/>
              <w:spacing w:before="2"/>
              <w:rPr>
                <w:sz w:val="24"/>
              </w:rPr>
            </w:pPr>
            <w:r>
              <w:rPr>
                <w:spacing w:val="-2"/>
                <w:sz w:val="24"/>
              </w:rPr>
              <w:t>AMOUNT</w:t>
            </w:r>
          </w:p>
        </w:tc>
      </w:tr>
      <w:tr>
        <w:trPr>
          <w:trHeight w:val="827" w:hRule="atLeast"/>
        </w:trPr>
        <w:tc>
          <w:tcPr>
            <w:tcW w:w="617" w:type="dxa"/>
          </w:tcPr>
          <w:p>
            <w:pPr>
              <w:pStyle w:val="TableParagraph"/>
              <w:spacing w:line="240" w:lineRule="auto"/>
              <w:rPr>
                <w:sz w:val="24"/>
              </w:rPr>
            </w:pPr>
            <w:r>
              <w:rPr>
                <w:spacing w:val="-10"/>
                <w:sz w:val="24"/>
              </w:rPr>
              <w:t>1</w:t>
            </w:r>
          </w:p>
        </w:tc>
        <w:tc>
          <w:tcPr>
            <w:tcW w:w="2446" w:type="dxa"/>
          </w:tcPr>
          <w:p>
            <w:pPr>
              <w:pStyle w:val="TableParagraph"/>
              <w:spacing w:line="240" w:lineRule="auto"/>
              <w:ind w:right="405"/>
              <w:rPr>
                <w:sz w:val="24"/>
              </w:rPr>
            </w:pPr>
            <w:r>
              <w:rPr>
                <w:sz w:val="24"/>
              </w:rPr>
              <w:t>CUSHION</w:t>
            </w:r>
            <w:r>
              <w:rPr>
                <w:spacing w:val="-17"/>
                <w:sz w:val="24"/>
              </w:rPr>
              <w:t> </w:t>
            </w:r>
            <w:r>
              <w:rPr>
                <w:sz w:val="24"/>
              </w:rPr>
              <w:t>CHAIR </w:t>
            </w:r>
            <w:r>
              <w:rPr>
                <w:spacing w:val="-2"/>
                <w:sz w:val="24"/>
              </w:rPr>
              <w:t>MATERIA</w:t>
            </w:r>
          </w:p>
        </w:tc>
        <w:tc>
          <w:tcPr>
            <w:tcW w:w="1361" w:type="dxa"/>
          </w:tcPr>
          <w:p>
            <w:pPr>
              <w:pStyle w:val="TableParagraph"/>
              <w:spacing w:line="240" w:lineRule="auto"/>
              <w:ind w:left="0"/>
              <w:rPr>
                <w:sz w:val="24"/>
              </w:rPr>
            </w:pPr>
          </w:p>
          <w:p>
            <w:pPr>
              <w:pStyle w:val="TableParagraph"/>
              <w:spacing w:line="240" w:lineRule="auto"/>
              <w:rPr>
                <w:sz w:val="24"/>
              </w:rPr>
            </w:pPr>
            <w:r>
              <w:rPr>
                <w:spacing w:val="-5"/>
                <w:sz w:val="24"/>
              </w:rPr>
              <w:t>450</w:t>
            </w:r>
          </w:p>
        </w:tc>
        <w:tc>
          <w:tcPr>
            <w:tcW w:w="2057" w:type="dxa"/>
          </w:tcPr>
          <w:p>
            <w:pPr>
              <w:pStyle w:val="TableParagraph"/>
              <w:spacing w:line="270" w:lineRule="atLeast" w:before="255"/>
              <w:rPr>
                <w:sz w:val="24"/>
              </w:rPr>
            </w:pPr>
            <w:r>
              <w:rPr>
                <w:spacing w:val="-2"/>
                <w:sz w:val="24"/>
              </w:rPr>
              <w:t>Velvet/Cashmere (Yard)</w:t>
            </w:r>
          </w:p>
        </w:tc>
        <w:tc>
          <w:tcPr>
            <w:tcW w:w="1395" w:type="dxa"/>
          </w:tcPr>
          <w:p>
            <w:pPr>
              <w:pStyle w:val="TableParagraph"/>
              <w:spacing w:line="240" w:lineRule="auto"/>
              <w:ind w:left="0"/>
              <w:rPr>
                <w:rFonts w:ascii="Times New Roman"/>
                <w:sz w:val="24"/>
              </w:rPr>
            </w:pPr>
          </w:p>
        </w:tc>
        <w:tc>
          <w:tcPr>
            <w:tcW w:w="1476" w:type="dxa"/>
          </w:tcPr>
          <w:p>
            <w:pPr>
              <w:pStyle w:val="TableParagraph"/>
              <w:spacing w:line="240" w:lineRule="auto"/>
              <w:ind w:left="0"/>
              <w:rPr>
                <w:rFonts w:ascii="Times New Roman"/>
                <w:sz w:val="24"/>
              </w:rPr>
            </w:pPr>
          </w:p>
        </w:tc>
      </w:tr>
      <w:tr>
        <w:trPr>
          <w:trHeight w:val="275" w:hRule="atLeast"/>
        </w:trPr>
        <w:tc>
          <w:tcPr>
            <w:tcW w:w="617" w:type="dxa"/>
          </w:tcPr>
          <w:p>
            <w:pPr>
              <w:pStyle w:val="TableParagraph"/>
              <w:rPr>
                <w:sz w:val="24"/>
              </w:rPr>
            </w:pPr>
            <w:r>
              <w:rPr>
                <w:spacing w:val="-10"/>
                <w:sz w:val="24"/>
              </w:rPr>
              <w:t>2</w:t>
            </w:r>
          </w:p>
        </w:tc>
        <w:tc>
          <w:tcPr>
            <w:tcW w:w="2446" w:type="dxa"/>
          </w:tcPr>
          <w:p>
            <w:pPr>
              <w:pStyle w:val="TableParagraph"/>
              <w:rPr>
                <w:sz w:val="24"/>
              </w:rPr>
            </w:pPr>
            <w:r>
              <w:rPr>
                <w:spacing w:val="-2"/>
                <w:sz w:val="24"/>
              </w:rPr>
              <w:t>FIBER/FOAMS</w:t>
            </w:r>
          </w:p>
        </w:tc>
        <w:tc>
          <w:tcPr>
            <w:tcW w:w="1361" w:type="dxa"/>
          </w:tcPr>
          <w:p>
            <w:pPr>
              <w:pStyle w:val="TableParagraph"/>
              <w:rPr>
                <w:sz w:val="24"/>
              </w:rPr>
            </w:pPr>
            <w:r>
              <w:rPr>
                <w:spacing w:val="-5"/>
                <w:sz w:val="24"/>
              </w:rPr>
              <w:t>450</w:t>
            </w:r>
          </w:p>
        </w:tc>
        <w:tc>
          <w:tcPr>
            <w:tcW w:w="2057" w:type="dxa"/>
          </w:tcPr>
          <w:p>
            <w:pPr>
              <w:pStyle w:val="TableParagraph"/>
              <w:rPr>
                <w:sz w:val="24"/>
              </w:rPr>
            </w:pPr>
            <w:r>
              <w:rPr>
                <w:sz w:val="24"/>
              </w:rPr>
              <w:t>Kilos</w:t>
            </w:r>
            <w:r>
              <w:rPr>
                <w:spacing w:val="-3"/>
                <w:sz w:val="24"/>
              </w:rPr>
              <w:t> </w:t>
            </w:r>
            <w:r>
              <w:rPr>
                <w:sz w:val="24"/>
              </w:rPr>
              <w:t>of </w:t>
            </w:r>
            <w:r>
              <w:rPr>
                <w:spacing w:val="-2"/>
                <w:sz w:val="24"/>
              </w:rPr>
              <w:t>fiber</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5" w:hRule="atLeast"/>
        </w:trPr>
        <w:tc>
          <w:tcPr>
            <w:tcW w:w="617" w:type="dxa"/>
          </w:tcPr>
          <w:p>
            <w:pPr>
              <w:pStyle w:val="TableParagraph"/>
              <w:rPr>
                <w:sz w:val="24"/>
              </w:rPr>
            </w:pPr>
            <w:r>
              <w:rPr>
                <w:spacing w:val="-10"/>
                <w:sz w:val="24"/>
              </w:rPr>
              <w:t>3</w:t>
            </w:r>
          </w:p>
        </w:tc>
        <w:tc>
          <w:tcPr>
            <w:tcW w:w="2446" w:type="dxa"/>
          </w:tcPr>
          <w:p>
            <w:pPr>
              <w:pStyle w:val="TableParagraph"/>
              <w:rPr>
                <w:sz w:val="24"/>
              </w:rPr>
            </w:pPr>
            <w:r>
              <w:rPr>
                <w:spacing w:val="-2"/>
                <w:sz w:val="24"/>
              </w:rPr>
              <w:t>Thread</w:t>
            </w:r>
          </w:p>
        </w:tc>
        <w:tc>
          <w:tcPr>
            <w:tcW w:w="1361" w:type="dxa"/>
          </w:tcPr>
          <w:p>
            <w:pPr>
              <w:pStyle w:val="TableParagraph"/>
              <w:rPr>
                <w:sz w:val="24"/>
              </w:rPr>
            </w:pPr>
            <w:r>
              <w:rPr>
                <w:spacing w:val="-4"/>
                <w:sz w:val="24"/>
              </w:rPr>
              <w:t>1500</w:t>
            </w:r>
          </w:p>
        </w:tc>
        <w:tc>
          <w:tcPr>
            <w:tcW w:w="2057" w:type="dxa"/>
          </w:tcPr>
          <w:p>
            <w:pPr>
              <w:pStyle w:val="TableParagraph"/>
              <w:rPr>
                <w:sz w:val="24"/>
              </w:rPr>
            </w:pPr>
            <w:r>
              <w:rPr>
                <w:sz w:val="24"/>
              </w:rPr>
              <w:t>Spool</w:t>
            </w:r>
            <w:r>
              <w:rPr>
                <w:spacing w:val="-3"/>
                <w:sz w:val="24"/>
              </w:rPr>
              <w:t> </w:t>
            </w:r>
            <w:r>
              <w:rPr>
                <w:sz w:val="24"/>
              </w:rPr>
              <w:t>of</w:t>
            </w:r>
            <w:r>
              <w:rPr>
                <w:spacing w:val="-2"/>
                <w:sz w:val="24"/>
              </w:rPr>
              <w:t> </w:t>
            </w:r>
            <w:r>
              <w:rPr>
                <w:spacing w:val="-4"/>
                <w:sz w:val="24"/>
              </w:rPr>
              <w:t>500m</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5" w:hRule="atLeast"/>
        </w:trPr>
        <w:tc>
          <w:tcPr>
            <w:tcW w:w="617" w:type="dxa"/>
          </w:tcPr>
          <w:p>
            <w:pPr>
              <w:pStyle w:val="TableParagraph"/>
              <w:rPr>
                <w:sz w:val="24"/>
              </w:rPr>
            </w:pPr>
            <w:r>
              <w:rPr>
                <w:spacing w:val="-10"/>
                <w:sz w:val="24"/>
              </w:rPr>
              <w:t>4</w:t>
            </w:r>
          </w:p>
        </w:tc>
        <w:tc>
          <w:tcPr>
            <w:tcW w:w="2446" w:type="dxa"/>
          </w:tcPr>
          <w:p>
            <w:pPr>
              <w:pStyle w:val="TableParagraph"/>
              <w:rPr>
                <w:sz w:val="24"/>
              </w:rPr>
            </w:pPr>
            <w:r>
              <w:rPr>
                <w:spacing w:val="-2"/>
                <w:sz w:val="24"/>
              </w:rPr>
              <w:t>Needle</w:t>
            </w:r>
          </w:p>
        </w:tc>
        <w:tc>
          <w:tcPr>
            <w:tcW w:w="1361" w:type="dxa"/>
          </w:tcPr>
          <w:p>
            <w:pPr>
              <w:pStyle w:val="TableParagraph"/>
              <w:rPr>
                <w:sz w:val="24"/>
              </w:rPr>
            </w:pPr>
            <w:r>
              <w:rPr>
                <w:spacing w:val="-5"/>
                <w:sz w:val="24"/>
              </w:rPr>
              <w:t>900</w:t>
            </w:r>
          </w:p>
        </w:tc>
        <w:tc>
          <w:tcPr>
            <w:tcW w:w="2057" w:type="dxa"/>
          </w:tcPr>
          <w:p>
            <w:pPr>
              <w:pStyle w:val="TableParagraph"/>
              <w:rPr>
                <w:sz w:val="24"/>
              </w:rPr>
            </w:pPr>
            <w:r>
              <w:rPr>
                <w:sz w:val="24"/>
              </w:rPr>
              <w:t>Small</w:t>
            </w:r>
            <w:r>
              <w:rPr>
                <w:spacing w:val="-3"/>
                <w:sz w:val="24"/>
              </w:rPr>
              <w:t> </w:t>
            </w:r>
            <w:r>
              <w:rPr>
                <w:spacing w:val="-4"/>
                <w:sz w:val="24"/>
              </w:rPr>
              <w:t>Pack</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5" w:hRule="atLeast"/>
        </w:trPr>
        <w:tc>
          <w:tcPr>
            <w:tcW w:w="617" w:type="dxa"/>
          </w:tcPr>
          <w:p>
            <w:pPr>
              <w:pStyle w:val="TableParagraph"/>
              <w:rPr>
                <w:sz w:val="24"/>
              </w:rPr>
            </w:pPr>
            <w:r>
              <w:rPr>
                <w:spacing w:val="-10"/>
                <w:sz w:val="24"/>
              </w:rPr>
              <w:t>5</w:t>
            </w:r>
          </w:p>
        </w:tc>
        <w:tc>
          <w:tcPr>
            <w:tcW w:w="2446" w:type="dxa"/>
          </w:tcPr>
          <w:p>
            <w:pPr>
              <w:pStyle w:val="TableParagraph"/>
              <w:rPr>
                <w:sz w:val="24"/>
              </w:rPr>
            </w:pPr>
            <w:r>
              <w:rPr>
                <w:spacing w:val="-2"/>
                <w:sz w:val="24"/>
              </w:rPr>
              <w:t>Measuring</w:t>
            </w:r>
            <w:r>
              <w:rPr>
                <w:spacing w:val="1"/>
                <w:sz w:val="24"/>
              </w:rPr>
              <w:t> </w:t>
            </w:r>
            <w:r>
              <w:rPr>
                <w:spacing w:val="-2"/>
                <w:sz w:val="24"/>
              </w:rPr>
              <w:t>tools</w:t>
            </w:r>
          </w:p>
        </w:tc>
        <w:tc>
          <w:tcPr>
            <w:tcW w:w="1361" w:type="dxa"/>
          </w:tcPr>
          <w:p>
            <w:pPr>
              <w:pStyle w:val="TableParagraph"/>
              <w:rPr>
                <w:sz w:val="24"/>
              </w:rPr>
            </w:pPr>
            <w:r>
              <w:rPr>
                <w:spacing w:val="-5"/>
                <w:sz w:val="24"/>
              </w:rPr>
              <w:t>300</w:t>
            </w:r>
          </w:p>
        </w:tc>
        <w:tc>
          <w:tcPr>
            <w:tcW w:w="2057" w:type="dxa"/>
          </w:tcPr>
          <w:p>
            <w:pPr>
              <w:pStyle w:val="TableParagraph"/>
              <w:rPr>
                <w:sz w:val="24"/>
              </w:rPr>
            </w:pPr>
            <w:r>
              <w:rPr>
                <w:sz w:val="24"/>
              </w:rPr>
              <w:t>60-180</w:t>
            </w:r>
            <w:r>
              <w:rPr>
                <w:spacing w:val="-11"/>
                <w:sz w:val="24"/>
              </w:rPr>
              <w:t> </w:t>
            </w:r>
            <w:r>
              <w:rPr>
                <w:spacing w:val="-2"/>
                <w:sz w:val="24"/>
              </w:rPr>
              <w:t>inches</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5" w:hRule="atLeast"/>
        </w:trPr>
        <w:tc>
          <w:tcPr>
            <w:tcW w:w="617" w:type="dxa"/>
          </w:tcPr>
          <w:p>
            <w:pPr>
              <w:pStyle w:val="TableParagraph"/>
              <w:rPr>
                <w:sz w:val="24"/>
              </w:rPr>
            </w:pPr>
            <w:r>
              <w:rPr>
                <w:spacing w:val="-10"/>
                <w:sz w:val="24"/>
              </w:rPr>
              <w:t>6</w:t>
            </w:r>
          </w:p>
        </w:tc>
        <w:tc>
          <w:tcPr>
            <w:tcW w:w="2446" w:type="dxa"/>
          </w:tcPr>
          <w:p>
            <w:pPr>
              <w:pStyle w:val="TableParagraph"/>
              <w:rPr>
                <w:sz w:val="24"/>
              </w:rPr>
            </w:pPr>
            <w:r>
              <w:rPr>
                <w:spacing w:val="-2"/>
                <w:sz w:val="24"/>
              </w:rPr>
              <w:t>Scissors</w:t>
            </w:r>
          </w:p>
        </w:tc>
        <w:tc>
          <w:tcPr>
            <w:tcW w:w="1361" w:type="dxa"/>
          </w:tcPr>
          <w:p>
            <w:pPr>
              <w:pStyle w:val="TableParagraph"/>
              <w:rPr>
                <w:sz w:val="24"/>
              </w:rPr>
            </w:pPr>
            <w:r>
              <w:rPr>
                <w:spacing w:val="-5"/>
                <w:sz w:val="24"/>
              </w:rPr>
              <w:t>300</w:t>
            </w:r>
          </w:p>
        </w:tc>
        <w:tc>
          <w:tcPr>
            <w:tcW w:w="2057" w:type="dxa"/>
          </w:tcPr>
          <w:p>
            <w:pPr>
              <w:pStyle w:val="TableParagraph"/>
              <w:rPr>
                <w:sz w:val="24"/>
              </w:rPr>
            </w:pPr>
            <w:r>
              <w:rPr>
                <w:sz w:val="24"/>
              </w:rPr>
              <w:t>Small</w:t>
            </w:r>
            <w:r>
              <w:rPr>
                <w:spacing w:val="-1"/>
                <w:sz w:val="24"/>
              </w:rPr>
              <w:t> </w:t>
            </w:r>
            <w:r>
              <w:rPr>
                <w:spacing w:val="-4"/>
                <w:sz w:val="24"/>
              </w:rPr>
              <w:t>size</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8" w:hRule="atLeast"/>
        </w:trPr>
        <w:tc>
          <w:tcPr>
            <w:tcW w:w="617" w:type="dxa"/>
          </w:tcPr>
          <w:p>
            <w:pPr>
              <w:pStyle w:val="TableParagraph"/>
              <w:spacing w:before="2"/>
              <w:rPr>
                <w:sz w:val="24"/>
              </w:rPr>
            </w:pPr>
            <w:r>
              <w:rPr>
                <w:spacing w:val="-10"/>
                <w:sz w:val="24"/>
              </w:rPr>
              <w:t>7</w:t>
            </w:r>
          </w:p>
        </w:tc>
        <w:tc>
          <w:tcPr>
            <w:tcW w:w="2446" w:type="dxa"/>
          </w:tcPr>
          <w:p>
            <w:pPr>
              <w:pStyle w:val="TableParagraph"/>
              <w:spacing w:before="2"/>
              <w:rPr>
                <w:sz w:val="24"/>
              </w:rPr>
            </w:pPr>
            <w:r>
              <w:rPr>
                <w:spacing w:val="-2"/>
                <w:sz w:val="24"/>
              </w:rPr>
              <w:t>Scissors</w:t>
            </w:r>
          </w:p>
        </w:tc>
        <w:tc>
          <w:tcPr>
            <w:tcW w:w="1361" w:type="dxa"/>
          </w:tcPr>
          <w:p>
            <w:pPr>
              <w:pStyle w:val="TableParagraph"/>
              <w:spacing w:before="2"/>
              <w:rPr>
                <w:sz w:val="24"/>
              </w:rPr>
            </w:pPr>
            <w:r>
              <w:rPr>
                <w:spacing w:val="-5"/>
                <w:sz w:val="24"/>
              </w:rPr>
              <w:t>300</w:t>
            </w:r>
          </w:p>
        </w:tc>
        <w:tc>
          <w:tcPr>
            <w:tcW w:w="2057" w:type="dxa"/>
          </w:tcPr>
          <w:p>
            <w:pPr>
              <w:pStyle w:val="TableParagraph"/>
              <w:spacing w:before="2"/>
              <w:rPr>
                <w:sz w:val="24"/>
              </w:rPr>
            </w:pPr>
            <w:r>
              <w:rPr>
                <w:spacing w:val="-5"/>
                <w:sz w:val="24"/>
              </w:rPr>
              <w:t>Big</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r>
        <w:trPr>
          <w:trHeight w:val="276" w:hRule="atLeast"/>
        </w:trPr>
        <w:tc>
          <w:tcPr>
            <w:tcW w:w="617" w:type="dxa"/>
          </w:tcPr>
          <w:p>
            <w:pPr>
              <w:pStyle w:val="TableParagraph"/>
              <w:spacing w:before="1"/>
              <w:rPr>
                <w:sz w:val="24"/>
              </w:rPr>
            </w:pPr>
            <w:r>
              <w:rPr>
                <w:spacing w:val="-10"/>
                <w:sz w:val="24"/>
              </w:rPr>
              <w:t>8</w:t>
            </w:r>
          </w:p>
        </w:tc>
        <w:tc>
          <w:tcPr>
            <w:tcW w:w="2446" w:type="dxa"/>
          </w:tcPr>
          <w:p>
            <w:pPr>
              <w:pStyle w:val="TableParagraph"/>
              <w:spacing w:before="1"/>
              <w:rPr>
                <w:sz w:val="24"/>
              </w:rPr>
            </w:pPr>
            <w:r>
              <w:rPr>
                <w:spacing w:val="-2"/>
                <w:sz w:val="24"/>
              </w:rPr>
              <w:t>Embelishment</w:t>
            </w:r>
          </w:p>
        </w:tc>
        <w:tc>
          <w:tcPr>
            <w:tcW w:w="1361" w:type="dxa"/>
          </w:tcPr>
          <w:p>
            <w:pPr>
              <w:pStyle w:val="TableParagraph"/>
              <w:spacing w:before="1"/>
              <w:rPr>
                <w:sz w:val="24"/>
              </w:rPr>
            </w:pPr>
            <w:r>
              <w:rPr>
                <w:spacing w:val="-4"/>
                <w:sz w:val="24"/>
              </w:rPr>
              <w:t>7500</w:t>
            </w:r>
          </w:p>
        </w:tc>
        <w:tc>
          <w:tcPr>
            <w:tcW w:w="2057" w:type="dxa"/>
          </w:tcPr>
          <w:p>
            <w:pPr>
              <w:pStyle w:val="TableParagraph"/>
              <w:spacing w:before="1"/>
              <w:rPr>
                <w:sz w:val="24"/>
              </w:rPr>
            </w:pPr>
            <w:r>
              <w:rPr>
                <w:spacing w:val="-4"/>
                <w:sz w:val="24"/>
              </w:rPr>
              <w:t>yard</w:t>
            </w:r>
          </w:p>
        </w:tc>
        <w:tc>
          <w:tcPr>
            <w:tcW w:w="1395" w:type="dxa"/>
          </w:tcPr>
          <w:p>
            <w:pPr>
              <w:pStyle w:val="TableParagraph"/>
              <w:spacing w:line="240" w:lineRule="auto"/>
              <w:ind w:left="0"/>
              <w:rPr>
                <w:rFonts w:ascii="Times New Roman"/>
                <w:sz w:val="20"/>
              </w:rPr>
            </w:pPr>
          </w:p>
        </w:tc>
        <w:tc>
          <w:tcPr>
            <w:tcW w:w="1476" w:type="dxa"/>
          </w:tcPr>
          <w:p>
            <w:pPr>
              <w:pStyle w:val="TableParagraph"/>
              <w:spacing w:line="240" w:lineRule="auto"/>
              <w:ind w:left="0"/>
              <w:rPr>
                <w:rFonts w:ascii="Times New Roman"/>
                <w:sz w:val="20"/>
              </w:rPr>
            </w:pPr>
          </w:p>
        </w:tc>
      </w:tr>
    </w:tbl>
    <w:p>
      <w:pPr>
        <w:pStyle w:val="BodyText"/>
        <w:spacing w:before="68"/>
        <w:rPr>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580"/>
        <w:gridCol w:w="1559"/>
        <w:gridCol w:w="1799"/>
        <w:gridCol w:w="1314"/>
        <w:gridCol w:w="1558"/>
      </w:tblGrid>
      <w:tr>
        <w:trPr>
          <w:trHeight w:val="275" w:hRule="atLeast"/>
        </w:trPr>
        <w:tc>
          <w:tcPr>
            <w:tcW w:w="9345" w:type="dxa"/>
            <w:gridSpan w:val="6"/>
          </w:tcPr>
          <w:p>
            <w:pPr>
              <w:pStyle w:val="TableParagraph"/>
              <w:ind w:left="510"/>
              <w:rPr>
                <w:rFonts w:ascii="Arial"/>
                <w:b/>
                <w:sz w:val="24"/>
              </w:rPr>
            </w:pPr>
            <w:r>
              <w:rPr>
                <w:rFonts w:ascii="Arial"/>
                <w:b/>
                <w:spacing w:val="-2"/>
                <w:sz w:val="24"/>
              </w:rPr>
              <w:t>KNITTING</w:t>
            </w:r>
          </w:p>
        </w:tc>
      </w:tr>
      <w:tr>
        <w:trPr>
          <w:trHeight w:val="275" w:hRule="atLeast"/>
        </w:trPr>
        <w:tc>
          <w:tcPr>
            <w:tcW w:w="535" w:type="dxa"/>
          </w:tcPr>
          <w:p>
            <w:pPr>
              <w:pStyle w:val="TableParagraph"/>
              <w:rPr>
                <w:sz w:val="24"/>
              </w:rPr>
            </w:pPr>
            <w:r>
              <w:rPr>
                <w:spacing w:val="-10"/>
                <w:sz w:val="24"/>
              </w:rPr>
              <w:t>1</w:t>
            </w:r>
          </w:p>
        </w:tc>
        <w:tc>
          <w:tcPr>
            <w:tcW w:w="2580" w:type="dxa"/>
          </w:tcPr>
          <w:p>
            <w:pPr>
              <w:pStyle w:val="TableParagraph"/>
              <w:rPr>
                <w:sz w:val="24"/>
              </w:rPr>
            </w:pPr>
            <w:r>
              <w:rPr>
                <w:spacing w:val="-4"/>
                <w:sz w:val="24"/>
              </w:rPr>
              <w:t>Yarn</w:t>
            </w:r>
          </w:p>
        </w:tc>
        <w:tc>
          <w:tcPr>
            <w:tcW w:w="1559" w:type="dxa"/>
          </w:tcPr>
          <w:p>
            <w:pPr>
              <w:pStyle w:val="TableParagraph"/>
              <w:ind w:left="108"/>
              <w:rPr>
                <w:sz w:val="24"/>
              </w:rPr>
            </w:pPr>
            <w:r>
              <w:rPr>
                <w:spacing w:val="-4"/>
                <w:sz w:val="24"/>
              </w:rPr>
              <w:t>1500</w:t>
            </w:r>
          </w:p>
        </w:tc>
        <w:tc>
          <w:tcPr>
            <w:tcW w:w="1799" w:type="dxa"/>
          </w:tcPr>
          <w:p>
            <w:pPr>
              <w:pStyle w:val="TableParagraph"/>
              <w:ind w:left="109"/>
              <w:rPr>
                <w:sz w:val="24"/>
              </w:rPr>
            </w:pPr>
            <w:r>
              <w:rPr>
                <w:spacing w:val="-5"/>
                <w:sz w:val="24"/>
              </w:rPr>
              <w:t>25g</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551" w:hRule="atLeast"/>
        </w:trPr>
        <w:tc>
          <w:tcPr>
            <w:tcW w:w="535" w:type="dxa"/>
          </w:tcPr>
          <w:p>
            <w:pPr>
              <w:pStyle w:val="TableParagraph"/>
              <w:spacing w:line="240" w:lineRule="auto"/>
              <w:rPr>
                <w:sz w:val="24"/>
              </w:rPr>
            </w:pPr>
            <w:r>
              <w:rPr>
                <w:spacing w:val="-10"/>
                <w:sz w:val="24"/>
              </w:rPr>
              <w:t>2</w:t>
            </w:r>
          </w:p>
        </w:tc>
        <w:tc>
          <w:tcPr>
            <w:tcW w:w="2580" w:type="dxa"/>
          </w:tcPr>
          <w:p>
            <w:pPr>
              <w:pStyle w:val="TableParagraph"/>
              <w:spacing w:line="270" w:lineRule="atLeast"/>
              <w:ind w:right="405"/>
              <w:rPr>
                <w:sz w:val="24"/>
              </w:rPr>
            </w:pPr>
            <w:r>
              <w:rPr>
                <w:spacing w:val="-2"/>
                <w:sz w:val="24"/>
              </w:rPr>
              <w:t>Knitting needle/Crotchet</w:t>
            </w:r>
          </w:p>
        </w:tc>
        <w:tc>
          <w:tcPr>
            <w:tcW w:w="1559" w:type="dxa"/>
          </w:tcPr>
          <w:p>
            <w:pPr>
              <w:pStyle w:val="TableParagraph"/>
              <w:spacing w:line="240" w:lineRule="auto"/>
              <w:ind w:left="108"/>
              <w:rPr>
                <w:sz w:val="24"/>
              </w:rPr>
            </w:pPr>
            <w:r>
              <w:rPr>
                <w:spacing w:val="-5"/>
                <w:sz w:val="24"/>
              </w:rPr>
              <w:t>900</w:t>
            </w:r>
          </w:p>
        </w:tc>
        <w:tc>
          <w:tcPr>
            <w:tcW w:w="1799" w:type="dxa"/>
          </w:tcPr>
          <w:p>
            <w:pPr>
              <w:pStyle w:val="TableParagraph"/>
              <w:spacing w:line="240" w:lineRule="auto"/>
              <w:ind w:left="109"/>
              <w:rPr>
                <w:sz w:val="24"/>
              </w:rPr>
            </w:pPr>
            <w:r>
              <w:rPr>
                <w:spacing w:val="-4"/>
                <w:sz w:val="24"/>
              </w:rPr>
              <w:t>10mm</w:t>
            </w:r>
          </w:p>
        </w:tc>
        <w:tc>
          <w:tcPr>
            <w:tcW w:w="1314" w:type="dxa"/>
          </w:tcPr>
          <w:p>
            <w:pPr>
              <w:pStyle w:val="TableParagraph"/>
              <w:spacing w:line="240" w:lineRule="auto"/>
              <w:ind w:left="0"/>
              <w:rPr>
                <w:rFonts w:ascii="Times New Roman"/>
                <w:sz w:val="24"/>
              </w:rPr>
            </w:pPr>
          </w:p>
        </w:tc>
        <w:tc>
          <w:tcPr>
            <w:tcW w:w="1558" w:type="dxa"/>
          </w:tcPr>
          <w:p>
            <w:pPr>
              <w:pStyle w:val="TableParagraph"/>
              <w:spacing w:line="240" w:lineRule="auto"/>
              <w:ind w:left="0"/>
              <w:rPr>
                <w:rFonts w:ascii="Times New Roman"/>
                <w:sz w:val="24"/>
              </w:rPr>
            </w:pPr>
          </w:p>
        </w:tc>
      </w:tr>
      <w:tr>
        <w:trPr>
          <w:trHeight w:val="277" w:hRule="atLeast"/>
        </w:trPr>
        <w:tc>
          <w:tcPr>
            <w:tcW w:w="535" w:type="dxa"/>
          </w:tcPr>
          <w:p>
            <w:pPr>
              <w:pStyle w:val="TableParagraph"/>
              <w:spacing w:before="2"/>
              <w:rPr>
                <w:sz w:val="24"/>
              </w:rPr>
            </w:pPr>
            <w:r>
              <w:rPr>
                <w:spacing w:val="-10"/>
                <w:sz w:val="24"/>
              </w:rPr>
              <w:t>3</w:t>
            </w:r>
          </w:p>
        </w:tc>
        <w:tc>
          <w:tcPr>
            <w:tcW w:w="2580" w:type="dxa"/>
          </w:tcPr>
          <w:p>
            <w:pPr>
              <w:pStyle w:val="TableParagraph"/>
              <w:spacing w:before="2"/>
              <w:rPr>
                <w:sz w:val="24"/>
              </w:rPr>
            </w:pPr>
            <w:r>
              <w:rPr>
                <w:sz w:val="24"/>
              </w:rPr>
              <w:t>Knitting</w:t>
            </w:r>
            <w:r>
              <w:rPr>
                <w:spacing w:val="-8"/>
                <w:sz w:val="24"/>
              </w:rPr>
              <w:t> </w:t>
            </w:r>
            <w:r>
              <w:rPr>
                <w:spacing w:val="-5"/>
                <w:sz w:val="24"/>
              </w:rPr>
              <w:t>Pin</w:t>
            </w:r>
          </w:p>
        </w:tc>
        <w:tc>
          <w:tcPr>
            <w:tcW w:w="1559" w:type="dxa"/>
          </w:tcPr>
          <w:p>
            <w:pPr>
              <w:pStyle w:val="TableParagraph"/>
              <w:spacing w:before="2"/>
              <w:ind w:left="108"/>
              <w:rPr>
                <w:sz w:val="24"/>
              </w:rPr>
            </w:pPr>
            <w:r>
              <w:rPr>
                <w:spacing w:val="-4"/>
                <w:sz w:val="24"/>
              </w:rPr>
              <w:t>1500</w:t>
            </w:r>
          </w:p>
        </w:tc>
        <w:tc>
          <w:tcPr>
            <w:tcW w:w="1799" w:type="dxa"/>
          </w:tcPr>
          <w:p>
            <w:pPr>
              <w:pStyle w:val="TableParagraph"/>
              <w:spacing w:before="2"/>
              <w:ind w:left="109"/>
              <w:rPr>
                <w:sz w:val="24"/>
              </w:rPr>
            </w:pPr>
            <w:r>
              <w:rPr>
                <w:sz w:val="24"/>
              </w:rPr>
              <w:t>Small</w:t>
            </w:r>
            <w:r>
              <w:rPr>
                <w:spacing w:val="-3"/>
                <w:sz w:val="24"/>
              </w:rPr>
              <w:t> </w:t>
            </w:r>
            <w:r>
              <w:rPr>
                <w:spacing w:val="-4"/>
                <w:sz w:val="24"/>
              </w:rPr>
              <w:t>Size</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4</w:t>
            </w:r>
          </w:p>
        </w:tc>
        <w:tc>
          <w:tcPr>
            <w:tcW w:w="2580" w:type="dxa"/>
          </w:tcPr>
          <w:p>
            <w:pPr>
              <w:pStyle w:val="TableParagraph"/>
              <w:rPr>
                <w:sz w:val="24"/>
              </w:rPr>
            </w:pPr>
            <w:r>
              <w:rPr>
                <w:spacing w:val="-2"/>
                <w:sz w:val="24"/>
              </w:rPr>
              <w:t>Elastic</w:t>
            </w:r>
          </w:p>
        </w:tc>
        <w:tc>
          <w:tcPr>
            <w:tcW w:w="1559" w:type="dxa"/>
          </w:tcPr>
          <w:p>
            <w:pPr>
              <w:pStyle w:val="TableParagraph"/>
              <w:ind w:left="108"/>
              <w:rPr>
                <w:sz w:val="24"/>
              </w:rPr>
            </w:pPr>
            <w:r>
              <w:rPr>
                <w:spacing w:val="-4"/>
                <w:sz w:val="24"/>
              </w:rPr>
              <w:t>1500</w:t>
            </w:r>
          </w:p>
        </w:tc>
        <w:tc>
          <w:tcPr>
            <w:tcW w:w="1799" w:type="dxa"/>
          </w:tcPr>
          <w:p>
            <w:pPr>
              <w:pStyle w:val="TableParagraph"/>
              <w:ind w:left="109"/>
              <w:rPr>
                <w:sz w:val="24"/>
              </w:rPr>
            </w:pPr>
            <w:r>
              <w:rPr>
                <w:sz w:val="24"/>
              </w:rPr>
              <w:t>1</w:t>
            </w:r>
            <w:r>
              <w:rPr>
                <w:spacing w:val="-2"/>
                <w:sz w:val="24"/>
              </w:rPr>
              <w:t> </w:t>
            </w:r>
            <w:r>
              <w:rPr>
                <w:sz w:val="24"/>
              </w:rPr>
              <w:t>inch</w:t>
            </w:r>
            <w:r>
              <w:rPr>
                <w:spacing w:val="-2"/>
                <w:sz w:val="24"/>
              </w:rPr>
              <w:t> </w:t>
            </w:r>
            <w:r>
              <w:rPr>
                <w:spacing w:val="-4"/>
                <w:sz w:val="24"/>
              </w:rPr>
              <w:t>wide</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spacing w:line="240" w:lineRule="auto"/>
              <w:ind w:left="0"/>
              <w:rPr>
                <w:rFonts w:ascii="Times New Roman"/>
                <w:sz w:val="20"/>
              </w:rPr>
            </w:pPr>
          </w:p>
        </w:tc>
        <w:tc>
          <w:tcPr>
            <w:tcW w:w="2580" w:type="dxa"/>
          </w:tcPr>
          <w:p>
            <w:pPr>
              <w:pStyle w:val="TableParagraph"/>
              <w:spacing w:line="240" w:lineRule="auto"/>
              <w:ind w:left="0"/>
              <w:rPr>
                <w:rFonts w:ascii="Times New Roman"/>
                <w:sz w:val="20"/>
              </w:rPr>
            </w:pPr>
          </w:p>
        </w:tc>
        <w:tc>
          <w:tcPr>
            <w:tcW w:w="1559" w:type="dxa"/>
          </w:tcPr>
          <w:p>
            <w:pPr>
              <w:pStyle w:val="TableParagraph"/>
              <w:spacing w:line="240" w:lineRule="auto"/>
              <w:ind w:left="0"/>
              <w:rPr>
                <w:rFonts w:ascii="Times New Roman"/>
                <w:sz w:val="20"/>
              </w:rPr>
            </w:pPr>
          </w:p>
        </w:tc>
        <w:tc>
          <w:tcPr>
            <w:tcW w:w="1799" w:type="dxa"/>
          </w:tcPr>
          <w:p>
            <w:pPr>
              <w:pStyle w:val="TableParagraph"/>
              <w:spacing w:line="240" w:lineRule="auto"/>
              <w:ind w:left="0"/>
              <w:rPr>
                <w:rFonts w:ascii="Times New Roman"/>
                <w:sz w:val="20"/>
              </w:rPr>
            </w:pP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9345" w:type="dxa"/>
            <w:gridSpan w:val="6"/>
          </w:tcPr>
          <w:p>
            <w:pPr>
              <w:pStyle w:val="TableParagraph"/>
              <w:ind w:left="443"/>
              <w:rPr>
                <w:rFonts w:ascii="Arial"/>
                <w:b/>
                <w:sz w:val="24"/>
              </w:rPr>
            </w:pPr>
            <w:r>
              <w:rPr>
                <w:rFonts w:ascii="Arial"/>
                <w:b/>
                <w:sz w:val="24"/>
              </w:rPr>
              <w:t>CAP</w:t>
            </w:r>
            <w:r>
              <w:rPr>
                <w:rFonts w:ascii="Arial"/>
                <w:b/>
                <w:spacing w:val="-5"/>
                <w:sz w:val="24"/>
              </w:rPr>
              <w:t> </w:t>
            </w:r>
            <w:r>
              <w:rPr>
                <w:rFonts w:ascii="Arial"/>
                <w:b/>
                <w:spacing w:val="-2"/>
                <w:sz w:val="24"/>
              </w:rPr>
              <w:t>MAKING</w:t>
            </w:r>
          </w:p>
        </w:tc>
      </w:tr>
      <w:tr>
        <w:trPr>
          <w:trHeight w:val="275" w:hRule="atLeast"/>
        </w:trPr>
        <w:tc>
          <w:tcPr>
            <w:tcW w:w="535" w:type="dxa"/>
          </w:tcPr>
          <w:p>
            <w:pPr>
              <w:pStyle w:val="TableParagraph"/>
              <w:rPr>
                <w:sz w:val="24"/>
              </w:rPr>
            </w:pPr>
            <w:r>
              <w:rPr>
                <w:spacing w:val="-10"/>
                <w:sz w:val="24"/>
              </w:rPr>
              <w:t>1</w:t>
            </w:r>
          </w:p>
        </w:tc>
        <w:tc>
          <w:tcPr>
            <w:tcW w:w="2580" w:type="dxa"/>
          </w:tcPr>
          <w:p>
            <w:pPr>
              <w:pStyle w:val="TableParagraph"/>
              <w:rPr>
                <w:sz w:val="24"/>
              </w:rPr>
            </w:pPr>
            <w:r>
              <w:rPr>
                <w:spacing w:val="-2"/>
                <w:sz w:val="24"/>
              </w:rPr>
              <w:t>FABRIC</w:t>
            </w:r>
          </w:p>
        </w:tc>
        <w:tc>
          <w:tcPr>
            <w:tcW w:w="1559" w:type="dxa"/>
          </w:tcPr>
          <w:p>
            <w:pPr>
              <w:pStyle w:val="TableParagraph"/>
              <w:ind w:left="108"/>
              <w:rPr>
                <w:sz w:val="24"/>
              </w:rPr>
            </w:pPr>
            <w:r>
              <w:rPr>
                <w:spacing w:val="-5"/>
                <w:sz w:val="24"/>
              </w:rPr>
              <w:t>900</w:t>
            </w:r>
          </w:p>
        </w:tc>
        <w:tc>
          <w:tcPr>
            <w:tcW w:w="1799" w:type="dxa"/>
          </w:tcPr>
          <w:p>
            <w:pPr>
              <w:pStyle w:val="TableParagraph"/>
              <w:ind w:left="109"/>
              <w:rPr>
                <w:sz w:val="24"/>
              </w:rPr>
            </w:pPr>
            <w:r>
              <w:rPr>
                <w:spacing w:val="-4"/>
                <w:sz w:val="24"/>
              </w:rPr>
              <w:t>Yard</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2</w:t>
            </w:r>
          </w:p>
        </w:tc>
        <w:tc>
          <w:tcPr>
            <w:tcW w:w="2580" w:type="dxa"/>
          </w:tcPr>
          <w:p>
            <w:pPr>
              <w:pStyle w:val="TableParagraph"/>
              <w:rPr>
                <w:sz w:val="24"/>
              </w:rPr>
            </w:pPr>
            <w:r>
              <w:rPr>
                <w:spacing w:val="-2"/>
                <w:sz w:val="24"/>
              </w:rPr>
              <w:t>Needle</w:t>
            </w:r>
          </w:p>
        </w:tc>
        <w:tc>
          <w:tcPr>
            <w:tcW w:w="1559" w:type="dxa"/>
          </w:tcPr>
          <w:p>
            <w:pPr>
              <w:pStyle w:val="TableParagraph"/>
              <w:ind w:left="108"/>
              <w:rPr>
                <w:sz w:val="24"/>
              </w:rPr>
            </w:pPr>
            <w:r>
              <w:rPr>
                <w:spacing w:val="-5"/>
                <w:sz w:val="24"/>
              </w:rPr>
              <w:t>900</w:t>
            </w:r>
          </w:p>
        </w:tc>
        <w:tc>
          <w:tcPr>
            <w:tcW w:w="1799" w:type="dxa"/>
          </w:tcPr>
          <w:p>
            <w:pPr>
              <w:pStyle w:val="TableParagraph"/>
              <w:ind w:left="109"/>
              <w:rPr>
                <w:sz w:val="24"/>
              </w:rPr>
            </w:pPr>
            <w:r>
              <w:rPr>
                <w:spacing w:val="-4"/>
                <w:sz w:val="24"/>
              </w:rPr>
              <w:t>Small</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8" w:hRule="atLeast"/>
        </w:trPr>
        <w:tc>
          <w:tcPr>
            <w:tcW w:w="535" w:type="dxa"/>
          </w:tcPr>
          <w:p>
            <w:pPr>
              <w:pStyle w:val="TableParagraph"/>
              <w:spacing w:line="256" w:lineRule="exact" w:before="2"/>
              <w:rPr>
                <w:sz w:val="24"/>
              </w:rPr>
            </w:pPr>
            <w:r>
              <w:rPr>
                <w:spacing w:val="-10"/>
                <w:sz w:val="24"/>
              </w:rPr>
              <w:t>3</w:t>
            </w:r>
          </w:p>
        </w:tc>
        <w:tc>
          <w:tcPr>
            <w:tcW w:w="2580" w:type="dxa"/>
          </w:tcPr>
          <w:p>
            <w:pPr>
              <w:pStyle w:val="TableParagraph"/>
              <w:spacing w:line="256" w:lineRule="exact" w:before="2"/>
              <w:rPr>
                <w:sz w:val="24"/>
              </w:rPr>
            </w:pPr>
            <w:r>
              <w:rPr>
                <w:spacing w:val="-2"/>
                <w:sz w:val="24"/>
              </w:rPr>
              <w:t>Needle</w:t>
            </w:r>
          </w:p>
        </w:tc>
        <w:tc>
          <w:tcPr>
            <w:tcW w:w="1559" w:type="dxa"/>
          </w:tcPr>
          <w:p>
            <w:pPr>
              <w:pStyle w:val="TableParagraph"/>
              <w:spacing w:line="256" w:lineRule="exact" w:before="2"/>
              <w:ind w:left="108"/>
              <w:rPr>
                <w:sz w:val="24"/>
              </w:rPr>
            </w:pPr>
            <w:r>
              <w:rPr>
                <w:spacing w:val="-5"/>
                <w:sz w:val="24"/>
              </w:rPr>
              <w:t>900</w:t>
            </w:r>
          </w:p>
        </w:tc>
        <w:tc>
          <w:tcPr>
            <w:tcW w:w="1799" w:type="dxa"/>
          </w:tcPr>
          <w:p>
            <w:pPr>
              <w:pStyle w:val="TableParagraph"/>
              <w:spacing w:line="256" w:lineRule="exact" w:before="2"/>
              <w:ind w:left="109"/>
              <w:rPr>
                <w:sz w:val="24"/>
              </w:rPr>
            </w:pPr>
            <w:r>
              <w:rPr>
                <w:spacing w:val="-5"/>
                <w:sz w:val="24"/>
              </w:rPr>
              <w:t>Big</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4</w:t>
            </w:r>
          </w:p>
        </w:tc>
        <w:tc>
          <w:tcPr>
            <w:tcW w:w="2580" w:type="dxa"/>
          </w:tcPr>
          <w:p>
            <w:pPr>
              <w:pStyle w:val="TableParagraph"/>
              <w:rPr>
                <w:sz w:val="24"/>
              </w:rPr>
            </w:pPr>
            <w:r>
              <w:rPr>
                <w:spacing w:val="-2"/>
                <w:sz w:val="24"/>
              </w:rPr>
              <w:t>Thread</w:t>
            </w:r>
          </w:p>
        </w:tc>
        <w:tc>
          <w:tcPr>
            <w:tcW w:w="1559" w:type="dxa"/>
          </w:tcPr>
          <w:p>
            <w:pPr>
              <w:pStyle w:val="TableParagraph"/>
              <w:ind w:left="108"/>
              <w:rPr>
                <w:sz w:val="24"/>
              </w:rPr>
            </w:pPr>
            <w:r>
              <w:rPr>
                <w:spacing w:val="-4"/>
                <w:sz w:val="24"/>
              </w:rPr>
              <w:t>1350</w:t>
            </w:r>
          </w:p>
        </w:tc>
        <w:tc>
          <w:tcPr>
            <w:tcW w:w="1799" w:type="dxa"/>
          </w:tcPr>
          <w:p>
            <w:pPr>
              <w:pStyle w:val="TableParagraph"/>
              <w:ind w:left="109"/>
              <w:rPr>
                <w:sz w:val="24"/>
              </w:rPr>
            </w:pPr>
            <w:r>
              <w:rPr>
                <w:sz w:val="24"/>
              </w:rPr>
              <w:t>Spool</w:t>
            </w:r>
            <w:r>
              <w:rPr>
                <w:spacing w:val="-3"/>
                <w:sz w:val="24"/>
              </w:rPr>
              <w:t> </w:t>
            </w:r>
            <w:r>
              <w:rPr>
                <w:sz w:val="24"/>
              </w:rPr>
              <w:t>of</w:t>
            </w:r>
            <w:r>
              <w:rPr>
                <w:spacing w:val="-2"/>
                <w:sz w:val="24"/>
              </w:rPr>
              <w:t> </w:t>
            </w:r>
            <w:r>
              <w:rPr>
                <w:spacing w:val="-4"/>
                <w:sz w:val="24"/>
              </w:rPr>
              <w:t>500m</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5</w:t>
            </w:r>
          </w:p>
        </w:tc>
        <w:tc>
          <w:tcPr>
            <w:tcW w:w="2580" w:type="dxa"/>
          </w:tcPr>
          <w:p>
            <w:pPr>
              <w:pStyle w:val="TableParagraph"/>
              <w:rPr>
                <w:sz w:val="24"/>
              </w:rPr>
            </w:pPr>
            <w:r>
              <w:rPr>
                <w:spacing w:val="-2"/>
                <w:sz w:val="24"/>
              </w:rPr>
              <w:t>Measuring</w:t>
            </w:r>
            <w:r>
              <w:rPr>
                <w:spacing w:val="1"/>
                <w:sz w:val="24"/>
              </w:rPr>
              <w:t> </w:t>
            </w:r>
            <w:r>
              <w:rPr>
                <w:spacing w:val="-4"/>
                <w:sz w:val="24"/>
              </w:rPr>
              <w:t>Tape</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60-120</w:t>
            </w:r>
            <w:r>
              <w:rPr>
                <w:spacing w:val="-11"/>
                <w:sz w:val="24"/>
              </w:rPr>
              <w:t> </w:t>
            </w:r>
            <w:r>
              <w:rPr>
                <w:spacing w:val="-2"/>
                <w:sz w:val="24"/>
              </w:rPr>
              <w:t>Inches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6</w:t>
            </w:r>
          </w:p>
        </w:tc>
        <w:tc>
          <w:tcPr>
            <w:tcW w:w="2580" w:type="dxa"/>
          </w:tcPr>
          <w:p>
            <w:pPr>
              <w:pStyle w:val="TableParagraph"/>
              <w:rPr>
                <w:sz w:val="24"/>
              </w:rPr>
            </w:pPr>
            <w:r>
              <w:rPr>
                <w:spacing w:val="-2"/>
                <w:sz w:val="24"/>
              </w:rPr>
              <w:t>Scissors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pacing w:val="-4"/>
                <w:sz w:val="24"/>
              </w:rPr>
              <w:t>Small</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7</w:t>
            </w:r>
          </w:p>
        </w:tc>
        <w:tc>
          <w:tcPr>
            <w:tcW w:w="2580" w:type="dxa"/>
          </w:tcPr>
          <w:p>
            <w:pPr>
              <w:pStyle w:val="TableParagraph"/>
              <w:rPr>
                <w:sz w:val="24"/>
              </w:rPr>
            </w:pPr>
            <w:r>
              <w:rPr>
                <w:spacing w:val="-2"/>
                <w:sz w:val="24"/>
              </w:rPr>
              <w:t>Scissors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pacing w:val="-5"/>
                <w:sz w:val="24"/>
              </w:rPr>
              <w:t>Big</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8</w:t>
            </w:r>
          </w:p>
        </w:tc>
        <w:tc>
          <w:tcPr>
            <w:tcW w:w="2580" w:type="dxa"/>
          </w:tcPr>
          <w:p>
            <w:pPr>
              <w:pStyle w:val="TableParagraph"/>
              <w:rPr>
                <w:sz w:val="24"/>
              </w:rPr>
            </w:pPr>
            <w:r>
              <w:rPr>
                <w:sz w:val="24"/>
              </w:rPr>
              <w:t>Embroidery</w:t>
            </w:r>
            <w:r>
              <w:rPr>
                <w:spacing w:val="-4"/>
                <w:sz w:val="24"/>
              </w:rPr>
              <w:t> </w:t>
            </w:r>
            <w:r>
              <w:rPr>
                <w:spacing w:val="-2"/>
                <w:sz w:val="24"/>
              </w:rPr>
              <w:t>Thread</w:t>
            </w:r>
          </w:p>
        </w:tc>
        <w:tc>
          <w:tcPr>
            <w:tcW w:w="1559" w:type="dxa"/>
          </w:tcPr>
          <w:p>
            <w:pPr>
              <w:pStyle w:val="TableParagraph"/>
              <w:ind w:left="108"/>
              <w:rPr>
                <w:sz w:val="24"/>
              </w:rPr>
            </w:pPr>
            <w:r>
              <w:rPr>
                <w:spacing w:val="-4"/>
                <w:sz w:val="24"/>
              </w:rPr>
              <w:t>1500</w:t>
            </w:r>
          </w:p>
        </w:tc>
        <w:tc>
          <w:tcPr>
            <w:tcW w:w="1799" w:type="dxa"/>
          </w:tcPr>
          <w:p>
            <w:pPr>
              <w:pStyle w:val="TableParagraph"/>
              <w:ind w:left="109"/>
              <w:rPr>
                <w:sz w:val="24"/>
              </w:rPr>
            </w:pPr>
            <w:r>
              <w:rPr>
                <w:sz w:val="24"/>
              </w:rPr>
              <w:t>Different</w:t>
            </w:r>
            <w:r>
              <w:rPr>
                <w:spacing w:val="-9"/>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551" w:hRule="atLeast"/>
        </w:trPr>
        <w:tc>
          <w:tcPr>
            <w:tcW w:w="535" w:type="dxa"/>
          </w:tcPr>
          <w:p>
            <w:pPr>
              <w:pStyle w:val="TableParagraph"/>
              <w:spacing w:line="240" w:lineRule="auto"/>
              <w:rPr>
                <w:sz w:val="24"/>
              </w:rPr>
            </w:pPr>
            <w:r>
              <w:rPr>
                <w:spacing w:val="-10"/>
                <w:sz w:val="24"/>
              </w:rPr>
              <w:t>9</w:t>
            </w:r>
          </w:p>
        </w:tc>
        <w:tc>
          <w:tcPr>
            <w:tcW w:w="2580" w:type="dxa"/>
          </w:tcPr>
          <w:p>
            <w:pPr>
              <w:pStyle w:val="TableParagraph"/>
              <w:spacing w:line="270" w:lineRule="atLeast"/>
              <w:ind w:right="405"/>
              <w:rPr>
                <w:sz w:val="24"/>
              </w:rPr>
            </w:pPr>
            <w:r>
              <w:rPr>
                <w:sz w:val="24"/>
              </w:rPr>
              <w:t>Marking</w:t>
            </w:r>
            <w:r>
              <w:rPr>
                <w:spacing w:val="-17"/>
                <w:sz w:val="24"/>
              </w:rPr>
              <w:t> </w:t>
            </w:r>
            <w:r>
              <w:rPr>
                <w:sz w:val="24"/>
              </w:rPr>
              <w:t>pen/Fabric </w:t>
            </w:r>
            <w:r>
              <w:rPr>
                <w:spacing w:val="-2"/>
                <w:sz w:val="24"/>
              </w:rPr>
              <w:t>Chalks</w:t>
            </w:r>
          </w:p>
        </w:tc>
        <w:tc>
          <w:tcPr>
            <w:tcW w:w="1559" w:type="dxa"/>
          </w:tcPr>
          <w:p>
            <w:pPr>
              <w:pStyle w:val="TableParagraph"/>
              <w:spacing w:line="240" w:lineRule="auto"/>
              <w:ind w:left="0"/>
              <w:rPr>
                <w:sz w:val="24"/>
              </w:rPr>
            </w:pPr>
          </w:p>
          <w:p>
            <w:pPr>
              <w:pStyle w:val="TableParagraph"/>
              <w:ind w:left="108"/>
              <w:rPr>
                <w:sz w:val="24"/>
              </w:rPr>
            </w:pPr>
            <w:r>
              <w:rPr>
                <w:spacing w:val="-5"/>
                <w:sz w:val="24"/>
              </w:rPr>
              <w:t>300</w:t>
            </w:r>
          </w:p>
        </w:tc>
        <w:tc>
          <w:tcPr>
            <w:tcW w:w="1799" w:type="dxa"/>
          </w:tcPr>
          <w:p>
            <w:pPr>
              <w:pStyle w:val="TableParagraph"/>
              <w:spacing w:line="240" w:lineRule="auto"/>
              <w:ind w:left="0"/>
              <w:rPr>
                <w:sz w:val="24"/>
              </w:rPr>
            </w:pPr>
          </w:p>
          <w:p>
            <w:pPr>
              <w:pStyle w:val="TableParagraph"/>
              <w:ind w:left="109"/>
              <w:rPr>
                <w:sz w:val="24"/>
              </w:rPr>
            </w:pPr>
            <w:r>
              <w:rPr>
                <w:spacing w:val="-2"/>
                <w:sz w:val="24"/>
              </w:rPr>
              <w:t>Cartons</w:t>
            </w:r>
          </w:p>
        </w:tc>
        <w:tc>
          <w:tcPr>
            <w:tcW w:w="1314" w:type="dxa"/>
          </w:tcPr>
          <w:p>
            <w:pPr>
              <w:pStyle w:val="TableParagraph"/>
              <w:spacing w:line="240" w:lineRule="auto"/>
              <w:ind w:left="0"/>
              <w:rPr>
                <w:rFonts w:ascii="Times New Roman"/>
                <w:sz w:val="24"/>
              </w:rPr>
            </w:pPr>
          </w:p>
        </w:tc>
        <w:tc>
          <w:tcPr>
            <w:tcW w:w="1558" w:type="dxa"/>
          </w:tcPr>
          <w:p>
            <w:pPr>
              <w:pStyle w:val="TableParagraph"/>
              <w:spacing w:line="240" w:lineRule="auto"/>
              <w:ind w:left="0"/>
              <w:rPr>
                <w:rFonts w:ascii="Times New Roman"/>
                <w:sz w:val="24"/>
              </w:rPr>
            </w:pPr>
          </w:p>
        </w:tc>
      </w:tr>
      <w:tr>
        <w:trPr>
          <w:trHeight w:val="278" w:hRule="atLeast"/>
        </w:trPr>
        <w:tc>
          <w:tcPr>
            <w:tcW w:w="9345" w:type="dxa"/>
            <w:gridSpan w:val="6"/>
          </w:tcPr>
          <w:p>
            <w:pPr>
              <w:pStyle w:val="TableParagraph"/>
              <w:spacing w:before="2"/>
              <w:ind w:left="575"/>
              <w:rPr>
                <w:rFonts w:ascii="Arial"/>
                <w:b/>
                <w:sz w:val="24"/>
              </w:rPr>
            </w:pPr>
            <w:r>
              <w:rPr>
                <w:rFonts w:ascii="Arial"/>
                <w:b/>
                <w:sz w:val="24"/>
              </w:rPr>
              <w:t>BEAD</w:t>
            </w:r>
            <w:r>
              <w:rPr>
                <w:rFonts w:ascii="Arial"/>
                <w:b/>
                <w:spacing w:val="-8"/>
                <w:sz w:val="24"/>
              </w:rPr>
              <w:t> </w:t>
            </w:r>
            <w:r>
              <w:rPr>
                <w:rFonts w:ascii="Arial"/>
                <w:b/>
                <w:spacing w:val="-2"/>
                <w:sz w:val="24"/>
              </w:rPr>
              <w:t>CRAFTS</w:t>
            </w:r>
          </w:p>
        </w:tc>
      </w:tr>
      <w:tr>
        <w:trPr>
          <w:trHeight w:val="275" w:hRule="atLeast"/>
        </w:trPr>
        <w:tc>
          <w:tcPr>
            <w:tcW w:w="535" w:type="dxa"/>
          </w:tcPr>
          <w:p>
            <w:pPr>
              <w:pStyle w:val="TableParagraph"/>
              <w:rPr>
                <w:sz w:val="24"/>
              </w:rPr>
            </w:pPr>
            <w:r>
              <w:rPr>
                <w:spacing w:val="-10"/>
                <w:sz w:val="24"/>
              </w:rPr>
              <w:t>1</w:t>
            </w:r>
          </w:p>
        </w:tc>
        <w:tc>
          <w:tcPr>
            <w:tcW w:w="2580" w:type="dxa"/>
          </w:tcPr>
          <w:p>
            <w:pPr>
              <w:pStyle w:val="TableParagraph"/>
              <w:rPr>
                <w:sz w:val="24"/>
              </w:rPr>
            </w:pPr>
            <w:r>
              <w:rPr>
                <w:spacing w:val="-2"/>
                <w:sz w:val="24"/>
              </w:rPr>
              <w:t>Beads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Different</w:t>
            </w:r>
            <w:r>
              <w:rPr>
                <w:spacing w:val="-9"/>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551" w:hRule="atLeast"/>
        </w:trPr>
        <w:tc>
          <w:tcPr>
            <w:tcW w:w="535" w:type="dxa"/>
          </w:tcPr>
          <w:p>
            <w:pPr>
              <w:pStyle w:val="TableParagraph"/>
              <w:spacing w:line="240" w:lineRule="auto"/>
              <w:rPr>
                <w:sz w:val="24"/>
              </w:rPr>
            </w:pPr>
            <w:r>
              <w:rPr>
                <w:spacing w:val="-10"/>
                <w:sz w:val="24"/>
              </w:rPr>
              <w:t>2</w:t>
            </w:r>
          </w:p>
        </w:tc>
        <w:tc>
          <w:tcPr>
            <w:tcW w:w="2580" w:type="dxa"/>
          </w:tcPr>
          <w:p>
            <w:pPr>
              <w:pStyle w:val="TableParagraph"/>
              <w:spacing w:line="240" w:lineRule="auto"/>
              <w:rPr>
                <w:sz w:val="24"/>
              </w:rPr>
            </w:pPr>
            <w:r>
              <w:rPr>
                <w:sz w:val="24"/>
              </w:rPr>
              <w:t>Beading</w:t>
            </w:r>
            <w:r>
              <w:rPr>
                <w:spacing w:val="-7"/>
                <w:sz w:val="24"/>
              </w:rPr>
              <w:t> </w:t>
            </w:r>
            <w:r>
              <w:rPr>
                <w:spacing w:val="-4"/>
                <w:sz w:val="24"/>
              </w:rPr>
              <w:t>Line</w:t>
            </w:r>
          </w:p>
        </w:tc>
        <w:tc>
          <w:tcPr>
            <w:tcW w:w="1559" w:type="dxa"/>
          </w:tcPr>
          <w:p>
            <w:pPr>
              <w:pStyle w:val="TableParagraph"/>
              <w:spacing w:line="240" w:lineRule="auto"/>
              <w:ind w:left="108"/>
              <w:rPr>
                <w:sz w:val="24"/>
              </w:rPr>
            </w:pPr>
            <w:r>
              <w:rPr>
                <w:spacing w:val="-5"/>
                <w:sz w:val="24"/>
              </w:rPr>
              <w:t>450</w:t>
            </w:r>
          </w:p>
        </w:tc>
        <w:tc>
          <w:tcPr>
            <w:tcW w:w="1799" w:type="dxa"/>
          </w:tcPr>
          <w:p>
            <w:pPr>
              <w:pStyle w:val="TableParagraph"/>
              <w:spacing w:line="270" w:lineRule="atLeast"/>
              <w:ind w:left="109" w:right="129"/>
              <w:rPr>
                <w:sz w:val="24"/>
              </w:rPr>
            </w:pPr>
            <w:r>
              <w:rPr>
                <w:spacing w:val="-2"/>
                <w:sz w:val="24"/>
              </w:rPr>
              <w:t>Different inches</w:t>
            </w:r>
          </w:p>
        </w:tc>
        <w:tc>
          <w:tcPr>
            <w:tcW w:w="1314" w:type="dxa"/>
          </w:tcPr>
          <w:p>
            <w:pPr>
              <w:pStyle w:val="TableParagraph"/>
              <w:spacing w:line="240" w:lineRule="auto"/>
              <w:ind w:left="0"/>
              <w:rPr>
                <w:rFonts w:ascii="Times New Roman"/>
                <w:sz w:val="24"/>
              </w:rPr>
            </w:pPr>
          </w:p>
        </w:tc>
        <w:tc>
          <w:tcPr>
            <w:tcW w:w="1558" w:type="dxa"/>
          </w:tcPr>
          <w:p>
            <w:pPr>
              <w:pStyle w:val="TableParagraph"/>
              <w:spacing w:line="240" w:lineRule="auto"/>
              <w:ind w:left="0"/>
              <w:rPr>
                <w:rFonts w:ascii="Times New Roman"/>
                <w:sz w:val="24"/>
              </w:rPr>
            </w:pPr>
          </w:p>
        </w:tc>
      </w:tr>
      <w:tr>
        <w:trPr>
          <w:trHeight w:val="552" w:hRule="atLeast"/>
        </w:trPr>
        <w:tc>
          <w:tcPr>
            <w:tcW w:w="535" w:type="dxa"/>
          </w:tcPr>
          <w:p>
            <w:pPr>
              <w:pStyle w:val="TableParagraph"/>
              <w:spacing w:line="240" w:lineRule="auto"/>
              <w:rPr>
                <w:sz w:val="24"/>
              </w:rPr>
            </w:pPr>
            <w:r>
              <w:rPr>
                <w:spacing w:val="-10"/>
                <w:sz w:val="24"/>
              </w:rPr>
              <w:t>3</w:t>
            </w:r>
          </w:p>
        </w:tc>
        <w:tc>
          <w:tcPr>
            <w:tcW w:w="2580" w:type="dxa"/>
          </w:tcPr>
          <w:p>
            <w:pPr>
              <w:pStyle w:val="TableParagraph"/>
              <w:spacing w:line="276" w:lineRule="exact"/>
              <w:ind w:right="405"/>
              <w:rPr>
                <w:sz w:val="24"/>
              </w:rPr>
            </w:pPr>
            <w:r>
              <w:rPr>
                <w:sz w:val="24"/>
              </w:rPr>
              <w:t>Nose Plier </w:t>
            </w:r>
            <w:r>
              <w:rPr>
                <w:spacing w:val="-2"/>
                <w:sz w:val="24"/>
              </w:rPr>
              <w:t>(round/Flat)</w:t>
            </w:r>
          </w:p>
        </w:tc>
        <w:tc>
          <w:tcPr>
            <w:tcW w:w="1559" w:type="dxa"/>
          </w:tcPr>
          <w:p>
            <w:pPr>
              <w:pStyle w:val="TableParagraph"/>
              <w:spacing w:line="240" w:lineRule="auto"/>
              <w:ind w:left="108"/>
              <w:rPr>
                <w:sz w:val="24"/>
              </w:rPr>
            </w:pPr>
            <w:r>
              <w:rPr>
                <w:spacing w:val="-5"/>
                <w:sz w:val="24"/>
              </w:rPr>
              <w:t>300</w:t>
            </w:r>
          </w:p>
        </w:tc>
        <w:tc>
          <w:tcPr>
            <w:tcW w:w="1799" w:type="dxa"/>
          </w:tcPr>
          <w:p>
            <w:pPr>
              <w:pStyle w:val="TableParagraph"/>
              <w:spacing w:line="240" w:lineRule="auto"/>
              <w:ind w:left="109"/>
              <w:rPr>
                <w:sz w:val="24"/>
              </w:rPr>
            </w:pPr>
            <w:r>
              <w:rPr>
                <w:spacing w:val="-2"/>
                <w:sz w:val="24"/>
              </w:rPr>
              <w:t>127mm</w:t>
            </w:r>
          </w:p>
        </w:tc>
        <w:tc>
          <w:tcPr>
            <w:tcW w:w="1314" w:type="dxa"/>
          </w:tcPr>
          <w:p>
            <w:pPr>
              <w:pStyle w:val="TableParagraph"/>
              <w:spacing w:line="240" w:lineRule="auto"/>
              <w:ind w:left="0"/>
              <w:rPr>
                <w:rFonts w:ascii="Times New Roman"/>
                <w:sz w:val="24"/>
              </w:rPr>
            </w:pPr>
          </w:p>
        </w:tc>
        <w:tc>
          <w:tcPr>
            <w:tcW w:w="1558" w:type="dxa"/>
          </w:tcPr>
          <w:p>
            <w:pPr>
              <w:pStyle w:val="TableParagraph"/>
              <w:spacing w:line="240" w:lineRule="auto"/>
              <w:ind w:left="0"/>
              <w:rPr>
                <w:rFonts w:ascii="Times New Roman"/>
                <w:sz w:val="24"/>
              </w:rPr>
            </w:pPr>
          </w:p>
        </w:tc>
      </w:tr>
      <w:tr>
        <w:trPr>
          <w:trHeight w:val="275" w:hRule="atLeast"/>
        </w:trPr>
        <w:tc>
          <w:tcPr>
            <w:tcW w:w="535" w:type="dxa"/>
          </w:tcPr>
          <w:p>
            <w:pPr>
              <w:pStyle w:val="TableParagraph"/>
              <w:rPr>
                <w:sz w:val="24"/>
              </w:rPr>
            </w:pPr>
            <w:r>
              <w:rPr>
                <w:spacing w:val="-10"/>
                <w:sz w:val="24"/>
              </w:rPr>
              <w:t>4</w:t>
            </w:r>
          </w:p>
        </w:tc>
        <w:tc>
          <w:tcPr>
            <w:tcW w:w="2580" w:type="dxa"/>
          </w:tcPr>
          <w:p>
            <w:pPr>
              <w:pStyle w:val="TableParagraph"/>
              <w:rPr>
                <w:sz w:val="24"/>
              </w:rPr>
            </w:pPr>
            <w:r>
              <w:rPr>
                <w:sz w:val="24"/>
              </w:rPr>
              <w:t>Wire</w:t>
            </w:r>
            <w:r>
              <w:rPr>
                <w:spacing w:val="-1"/>
                <w:sz w:val="24"/>
              </w:rPr>
              <w:t> </w:t>
            </w:r>
            <w:r>
              <w:rPr>
                <w:spacing w:val="-2"/>
                <w:sz w:val="24"/>
              </w:rPr>
              <w:t>Cutters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27mm</w:t>
            </w:r>
            <w:r>
              <w:rPr>
                <w:spacing w:val="-3"/>
                <w:sz w:val="24"/>
              </w:rPr>
              <w:t> </w:t>
            </w:r>
            <w:r>
              <w:rPr>
                <w:spacing w:val="-2"/>
                <w:sz w:val="24"/>
              </w:rPr>
              <w:t>lenght</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5</w:t>
            </w:r>
          </w:p>
        </w:tc>
        <w:tc>
          <w:tcPr>
            <w:tcW w:w="2580" w:type="dxa"/>
          </w:tcPr>
          <w:p>
            <w:pPr>
              <w:pStyle w:val="TableParagraph"/>
              <w:rPr>
                <w:sz w:val="24"/>
              </w:rPr>
            </w:pPr>
            <w:r>
              <w:rPr>
                <w:sz w:val="24"/>
              </w:rPr>
              <w:t>Ear </w:t>
            </w:r>
            <w:r>
              <w:rPr>
                <w:spacing w:val="-2"/>
                <w:sz w:val="24"/>
              </w:rPr>
              <w:t>Wires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pacing w:val="-2"/>
                <w:sz w:val="24"/>
              </w:rPr>
              <w:t>127mm</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8" w:hRule="atLeast"/>
        </w:trPr>
        <w:tc>
          <w:tcPr>
            <w:tcW w:w="535" w:type="dxa"/>
          </w:tcPr>
          <w:p>
            <w:pPr>
              <w:pStyle w:val="TableParagraph"/>
              <w:spacing w:before="2"/>
              <w:rPr>
                <w:sz w:val="24"/>
              </w:rPr>
            </w:pPr>
            <w:r>
              <w:rPr>
                <w:spacing w:val="-10"/>
                <w:sz w:val="24"/>
              </w:rPr>
              <w:t>6</w:t>
            </w:r>
          </w:p>
        </w:tc>
        <w:tc>
          <w:tcPr>
            <w:tcW w:w="2580" w:type="dxa"/>
          </w:tcPr>
          <w:p>
            <w:pPr>
              <w:pStyle w:val="TableParagraph"/>
              <w:spacing w:before="2"/>
              <w:rPr>
                <w:sz w:val="24"/>
              </w:rPr>
            </w:pPr>
            <w:r>
              <w:rPr>
                <w:spacing w:val="-2"/>
                <w:sz w:val="24"/>
              </w:rPr>
              <w:t>HeadPins</w:t>
            </w:r>
          </w:p>
        </w:tc>
        <w:tc>
          <w:tcPr>
            <w:tcW w:w="1559" w:type="dxa"/>
          </w:tcPr>
          <w:p>
            <w:pPr>
              <w:pStyle w:val="TableParagraph"/>
              <w:spacing w:before="2"/>
              <w:ind w:left="108"/>
              <w:rPr>
                <w:sz w:val="24"/>
              </w:rPr>
            </w:pPr>
            <w:r>
              <w:rPr>
                <w:spacing w:val="-5"/>
                <w:sz w:val="24"/>
              </w:rPr>
              <w:t>150</w:t>
            </w:r>
          </w:p>
        </w:tc>
        <w:tc>
          <w:tcPr>
            <w:tcW w:w="1799" w:type="dxa"/>
          </w:tcPr>
          <w:p>
            <w:pPr>
              <w:pStyle w:val="TableParagraph"/>
              <w:spacing w:before="2"/>
              <w:ind w:left="109"/>
              <w:rPr>
                <w:sz w:val="24"/>
              </w:rPr>
            </w:pPr>
            <w:r>
              <w:rPr>
                <w:sz w:val="24"/>
              </w:rPr>
              <w:t>Moderate</w:t>
            </w:r>
            <w:r>
              <w:rPr>
                <w:spacing w:val="-14"/>
                <w:sz w:val="24"/>
              </w:rPr>
              <w:t> </w:t>
            </w:r>
            <w:r>
              <w:rPr>
                <w:spacing w:val="-4"/>
                <w:sz w:val="24"/>
              </w:rPr>
              <w:t>size</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7</w:t>
            </w:r>
          </w:p>
        </w:tc>
        <w:tc>
          <w:tcPr>
            <w:tcW w:w="2580" w:type="dxa"/>
          </w:tcPr>
          <w:p>
            <w:pPr>
              <w:pStyle w:val="TableParagraph"/>
              <w:rPr>
                <w:sz w:val="24"/>
              </w:rPr>
            </w:pPr>
            <w:r>
              <w:rPr>
                <w:sz w:val="24"/>
              </w:rPr>
              <w:t>Eye</w:t>
            </w:r>
            <w:r>
              <w:rPr>
                <w:spacing w:val="-1"/>
                <w:sz w:val="24"/>
              </w:rPr>
              <w:t> </w:t>
            </w:r>
            <w:r>
              <w:rPr>
                <w:spacing w:val="-4"/>
                <w:sz w:val="24"/>
              </w:rPr>
              <w:t>Pins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pacing w:val="-2"/>
                <w:sz w:val="24"/>
              </w:rPr>
              <w:t>Moderate</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8</w:t>
            </w:r>
          </w:p>
        </w:tc>
        <w:tc>
          <w:tcPr>
            <w:tcW w:w="2580" w:type="dxa"/>
          </w:tcPr>
          <w:p>
            <w:pPr>
              <w:pStyle w:val="TableParagraph"/>
              <w:rPr>
                <w:sz w:val="24"/>
              </w:rPr>
            </w:pPr>
            <w:r>
              <w:rPr>
                <w:spacing w:val="-4"/>
                <w:sz w:val="24"/>
              </w:rPr>
              <w:t>Glue</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pacing w:val="-2"/>
                <w:sz w:val="24"/>
              </w:rPr>
              <w:t>Carton</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9</w:t>
            </w:r>
          </w:p>
        </w:tc>
        <w:tc>
          <w:tcPr>
            <w:tcW w:w="2580" w:type="dxa"/>
          </w:tcPr>
          <w:p>
            <w:pPr>
              <w:pStyle w:val="TableParagraph"/>
              <w:rPr>
                <w:sz w:val="24"/>
              </w:rPr>
            </w:pPr>
            <w:r>
              <w:rPr>
                <w:sz w:val="24"/>
              </w:rPr>
              <w:t>Beading</w:t>
            </w:r>
            <w:r>
              <w:rPr>
                <w:spacing w:val="-3"/>
                <w:sz w:val="24"/>
              </w:rPr>
              <w:t> </w:t>
            </w:r>
            <w:r>
              <w:rPr>
                <w:spacing w:val="-4"/>
                <w:sz w:val="24"/>
              </w:rPr>
              <w:t>Tray</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Medium</w:t>
            </w:r>
            <w:r>
              <w:rPr>
                <w:spacing w:val="-1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10</w:t>
            </w:r>
          </w:p>
        </w:tc>
        <w:tc>
          <w:tcPr>
            <w:tcW w:w="2580" w:type="dxa"/>
          </w:tcPr>
          <w:p>
            <w:pPr>
              <w:pStyle w:val="TableParagraph"/>
              <w:rPr>
                <w:sz w:val="24"/>
              </w:rPr>
            </w:pPr>
            <w:r>
              <w:rPr>
                <w:sz w:val="24"/>
              </w:rPr>
              <w:t>Beading</w:t>
            </w:r>
            <w:r>
              <w:rPr>
                <w:spacing w:val="-3"/>
                <w:sz w:val="24"/>
              </w:rPr>
              <w:t> </w:t>
            </w:r>
            <w:r>
              <w:rPr>
                <w:spacing w:val="-4"/>
                <w:sz w:val="24"/>
              </w:rPr>
              <w:t>Tray</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Big</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bl>
    <w:p>
      <w:pPr>
        <w:pStyle w:val="TableParagraph"/>
        <w:spacing w:after="0" w:line="240" w:lineRule="auto"/>
        <w:rPr>
          <w:rFonts w:ascii="Times New Roman"/>
          <w:sz w:val="20"/>
        </w:rPr>
        <w:sectPr>
          <w:pgSz w:w="12240" w:h="15840"/>
          <w:pgMar w:top="1740" w:bottom="1425"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580"/>
        <w:gridCol w:w="1559"/>
        <w:gridCol w:w="1799"/>
        <w:gridCol w:w="1314"/>
        <w:gridCol w:w="1558"/>
      </w:tblGrid>
      <w:tr>
        <w:trPr>
          <w:trHeight w:val="275" w:hRule="atLeast"/>
        </w:trPr>
        <w:tc>
          <w:tcPr>
            <w:tcW w:w="535" w:type="dxa"/>
          </w:tcPr>
          <w:p>
            <w:pPr>
              <w:pStyle w:val="TableParagraph"/>
              <w:rPr>
                <w:sz w:val="24"/>
              </w:rPr>
            </w:pPr>
            <w:r>
              <w:rPr>
                <w:spacing w:val="-5"/>
                <w:sz w:val="24"/>
              </w:rPr>
              <w:t>11</w:t>
            </w:r>
          </w:p>
        </w:tc>
        <w:tc>
          <w:tcPr>
            <w:tcW w:w="2580" w:type="dxa"/>
          </w:tcPr>
          <w:p>
            <w:pPr>
              <w:pStyle w:val="TableParagraph"/>
              <w:rPr>
                <w:sz w:val="24"/>
              </w:rPr>
            </w:pPr>
            <w:r>
              <w:rPr>
                <w:sz w:val="24"/>
              </w:rPr>
              <w:t>Design</w:t>
            </w:r>
            <w:r>
              <w:rPr>
                <w:spacing w:val="-13"/>
                <w:sz w:val="24"/>
              </w:rPr>
              <w:t> </w:t>
            </w:r>
            <w:r>
              <w:rPr>
                <w:spacing w:val="-2"/>
                <w:sz w:val="24"/>
              </w:rPr>
              <w:t>Board</w:t>
            </w:r>
          </w:p>
        </w:tc>
        <w:tc>
          <w:tcPr>
            <w:tcW w:w="1559" w:type="dxa"/>
          </w:tcPr>
          <w:p>
            <w:pPr>
              <w:pStyle w:val="TableParagraph"/>
              <w:ind w:left="108"/>
              <w:rPr>
                <w:sz w:val="24"/>
              </w:rPr>
            </w:pPr>
            <w:r>
              <w:rPr>
                <w:spacing w:val="-5"/>
                <w:sz w:val="24"/>
              </w:rPr>
              <w:t>400</w:t>
            </w:r>
          </w:p>
        </w:tc>
        <w:tc>
          <w:tcPr>
            <w:tcW w:w="1799" w:type="dxa"/>
          </w:tcPr>
          <w:p>
            <w:pPr>
              <w:pStyle w:val="TableParagraph"/>
              <w:ind w:left="109"/>
              <w:rPr>
                <w:sz w:val="24"/>
              </w:rPr>
            </w:pPr>
            <w:r>
              <w:rPr>
                <w:sz w:val="24"/>
              </w:rPr>
              <w:t>Medium</w:t>
            </w:r>
            <w:r>
              <w:rPr>
                <w:spacing w:val="-1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12</w:t>
            </w:r>
          </w:p>
        </w:tc>
        <w:tc>
          <w:tcPr>
            <w:tcW w:w="2580" w:type="dxa"/>
          </w:tcPr>
          <w:p>
            <w:pPr>
              <w:pStyle w:val="TableParagraph"/>
              <w:rPr>
                <w:sz w:val="24"/>
              </w:rPr>
            </w:pPr>
            <w:r>
              <w:rPr>
                <w:sz w:val="24"/>
              </w:rPr>
              <w:t>Design</w:t>
            </w:r>
            <w:r>
              <w:rPr>
                <w:spacing w:val="-13"/>
                <w:sz w:val="24"/>
              </w:rPr>
              <w:t> </w:t>
            </w:r>
            <w:r>
              <w:rPr>
                <w:spacing w:val="-4"/>
                <w:sz w:val="24"/>
              </w:rPr>
              <w:t>Tray</w:t>
            </w:r>
          </w:p>
        </w:tc>
        <w:tc>
          <w:tcPr>
            <w:tcW w:w="1559" w:type="dxa"/>
          </w:tcPr>
          <w:p>
            <w:pPr>
              <w:pStyle w:val="TableParagraph"/>
              <w:ind w:left="108"/>
              <w:rPr>
                <w:sz w:val="24"/>
              </w:rPr>
            </w:pPr>
            <w:r>
              <w:rPr>
                <w:spacing w:val="-5"/>
                <w:sz w:val="24"/>
              </w:rPr>
              <w:t>400</w:t>
            </w:r>
          </w:p>
        </w:tc>
        <w:tc>
          <w:tcPr>
            <w:tcW w:w="1799" w:type="dxa"/>
          </w:tcPr>
          <w:p>
            <w:pPr>
              <w:pStyle w:val="TableParagraph"/>
              <w:ind w:left="109"/>
              <w:rPr>
                <w:sz w:val="24"/>
              </w:rPr>
            </w:pPr>
            <w:r>
              <w:rPr>
                <w:sz w:val="24"/>
              </w:rPr>
              <w:t>Big</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13</w:t>
            </w:r>
          </w:p>
        </w:tc>
        <w:tc>
          <w:tcPr>
            <w:tcW w:w="2580" w:type="dxa"/>
          </w:tcPr>
          <w:p>
            <w:pPr>
              <w:pStyle w:val="TableParagraph"/>
              <w:rPr>
                <w:sz w:val="24"/>
              </w:rPr>
            </w:pPr>
            <w:r>
              <w:rPr>
                <w:spacing w:val="-2"/>
                <w:sz w:val="24"/>
              </w:rPr>
              <w:t>Screwer</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0.8-1.2</w:t>
            </w:r>
            <w:r>
              <w:rPr>
                <w:spacing w:val="-9"/>
                <w:sz w:val="24"/>
              </w:rPr>
              <w:t> </w:t>
            </w:r>
            <w:r>
              <w:rPr>
                <w:spacing w:val="-5"/>
                <w:sz w:val="24"/>
              </w:rPr>
              <w:t>mm</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7" w:hRule="atLeast"/>
        </w:trPr>
        <w:tc>
          <w:tcPr>
            <w:tcW w:w="535" w:type="dxa"/>
          </w:tcPr>
          <w:p>
            <w:pPr>
              <w:pStyle w:val="TableParagraph"/>
              <w:spacing w:before="2"/>
              <w:rPr>
                <w:sz w:val="24"/>
              </w:rPr>
            </w:pPr>
            <w:r>
              <w:rPr>
                <w:spacing w:val="-5"/>
                <w:sz w:val="24"/>
              </w:rPr>
              <w:t>14</w:t>
            </w:r>
          </w:p>
        </w:tc>
        <w:tc>
          <w:tcPr>
            <w:tcW w:w="2580" w:type="dxa"/>
          </w:tcPr>
          <w:p>
            <w:pPr>
              <w:pStyle w:val="TableParagraph"/>
              <w:spacing w:before="2"/>
              <w:rPr>
                <w:sz w:val="24"/>
              </w:rPr>
            </w:pPr>
            <w:r>
              <w:rPr>
                <w:spacing w:val="-2"/>
                <w:sz w:val="24"/>
              </w:rPr>
              <w:t>Crimps</w:t>
            </w:r>
          </w:p>
        </w:tc>
        <w:tc>
          <w:tcPr>
            <w:tcW w:w="1559" w:type="dxa"/>
          </w:tcPr>
          <w:p>
            <w:pPr>
              <w:pStyle w:val="TableParagraph"/>
              <w:spacing w:before="2"/>
              <w:ind w:left="108"/>
              <w:rPr>
                <w:sz w:val="24"/>
              </w:rPr>
            </w:pPr>
            <w:r>
              <w:rPr>
                <w:spacing w:val="-5"/>
                <w:sz w:val="24"/>
              </w:rPr>
              <w:t>150</w:t>
            </w:r>
          </w:p>
        </w:tc>
        <w:tc>
          <w:tcPr>
            <w:tcW w:w="1799" w:type="dxa"/>
          </w:tcPr>
          <w:p>
            <w:pPr>
              <w:pStyle w:val="TableParagraph"/>
              <w:spacing w:before="2"/>
              <w:ind w:left="109"/>
              <w:rPr>
                <w:sz w:val="24"/>
              </w:rPr>
            </w:pPr>
            <w:r>
              <w:rPr>
                <w:spacing w:val="-2"/>
                <w:sz w:val="24"/>
              </w:rPr>
              <w:t>132mm</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15</w:t>
            </w:r>
          </w:p>
        </w:tc>
        <w:tc>
          <w:tcPr>
            <w:tcW w:w="2580" w:type="dxa"/>
          </w:tcPr>
          <w:p>
            <w:pPr>
              <w:pStyle w:val="TableParagraph"/>
              <w:rPr>
                <w:sz w:val="24"/>
              </w:rPr>
            </w:pPr>
            <w:r>
              <w:rPr>
                <w:sz w:val="24"/>
              </w:rPr>
              <w:t>Package</w:t>
            </w:r>
            <w:r>
              <w:rPr>
                <w:spacing w:val="-4"/>
                <w:sz w:val="24"/>
              </w:rPr>
              <w:t> </w:t>
            </w:r>
            <w:r>
              <w:rPr>
                <w:spacing w:val="-2"/>
                <w:sz w:val="24"/>
              </w:rPr>
              <w:t>Nylon</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Medium</w:t>
            </w:r>
            <w:r>
              <w:rPr>
                <w:spacing w:val="-1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16</w:t>
            </w:r>
          </w:p>
        </w:tc>
        <w:tc>
          <w:tcPr>
            <w:tcW w:w="2580" w:type="dxa"/>
          </w:tcPr>
          <w:p>
            <w:pPr>
              <w:pStyle w:val="TableParagraph"/>
              <w:rPr>
                <w:sz w:val="24"/>
              </w:rPr>
            </w:pPr>
            <w:r>
              <w:rPr>
                <w:sz w:val="24"/>
              </w:rPr>
              <w:t>Package</w:t>
            </w:r>
            <w:r>
              <w:rPr>
                <w:spacing w:val="-4"/>
                <w:sz w:val="24"/>
              </w:rPr>
              <w:t> </w:t>
            </w:r>
            <w:r>
              <w:rPr>
                <w:spacing w:val="-2"/>
                <w:sz w:val="24"/>
              </w:rPr>
              <w:t>Nylon</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Small</w:t>
            </w:r>
            <w:r>
              <w:rPr>
                <w:spacing w:val="-3"/>
                <w:sz w:val="24"/>
              </w:rPr>
              <w:t> </w:t>
            </w:r>
            <w:r>
              <w:rPr>
                <w:spacing w:val="-4"/>
                <w:sz w:val="24"/>
              </w:rPr>
              <w:t>Size</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9345" w:type="dxa"/>
            <w:gridSpan w:val="6"/>
          </w:tcPr>
          <w:p>
            <w:pPr>
              <w:pStyle w:val="TableParagraph"/>
              <w:ind w:left="575"/>
              <w:rPr>
                <w:rFonts w:ascii="Arial"/>
                <w:b/>
                <w:sz w:val="24"/>
              </w:rPr>
            </w:pPr>
            <w:r>
              <w:rPr>
                <w:rFonts w:ascii="Arial"/>
                <w:b/>
                <w:spacing w:val="-2"/>
                <w:sz w:val="24"/>
              </w:rPr>
              <w:t>CROCHETS</w:t>
            </w:r>
          </w:p>
        </w:tc>
      </w:tr>
      <w:tr>
        <w:trPr>
          <w:trHeight w:val="275" w:hRule="atLeast"/>
        </w:trPr>
        <w:tc>
          <w:tcPr>
            <w:tcW w:w="535" w:type="dxa"/>
          </w:tcPr>
          <w:p>
            <w:pPr>
              <w:pStyle w:val="TableParagraph"/>
              <w:rPr>
                <w:sz w:val="24"/>
              </w:rPr>
            </w:pPr>
            <w:r>
              <w:rPr>
                <w:spacing w:val="-10"/>
                <w:sz w:val="24"/>
              </w:rPr>
              <w:t>1</w:t>
            </w:r>
          </w:p>
        </w:tc>
        <w:tc>
          <w:tcPr>
            <w:tcW w:w="2580" w:type="dxa"/>
          </w:tcPr>
          <w:p>
            <w:pPr>
              <w:pStyle w:val="TableParagraph"/>
              <w:rPr>
                <w:sz w:val="24"/>
              </w:rPr>
            </w:pPr>
            <w:r>
              <w:rPr>
                <w:sz w:val="24"/>
              </w:rPr>
              <w:t>Fabric</w:t>
            </w:r>
            <w:r>
              <w:rPr>
                <w:spacing w:val="-3"/>
                <w:sz w:val="24"/>
              </w:rPr>
              <w:t> </w:t>
            </w:r>
            <w:r>
              <w:rPr>
                <w:spacing w:val="-2"/>
                <w:sz w:val="24"/>
              </w:rPr>
              <w:t>(Wool)</w:t>
            </w:r>
          </w:p>
        </w:tc>
        <w:tc>
          <w:tcPr>
            <w:tcW w:w="1559" w:type="dxa"/>
          </w:tcPr>
          <w:p>
            <w:pPr>
              <w:pStyle w:val="TableParagraph"/>
              <w:ind w:left="108"/>
              <w:rPr>
                <w:sz w:val="24"/>
              </w:rPr>
            </w:pPr>
            <w:r>
              <w:rPr>
                <w:spacing w:val="-5"/>
                <w:sz w:val="24"/>
              </w:rPr>
              <w:t>900</w:t>
            </w:r>
          </w:p>
        </w:tc>
        <w:tc>
          <w:tcPr>
            <w:tcW w:w="1799" w:type="dxa"/>
          </w:tcPr>
          <w:p>
            <w:pPr>
              <w:pStyle w:val="TableParagraph"/>
              <w:ind w:left="109"/>
              <w:rPr>
                <w:sz w:val="24"/>
              </w:rPr>
            </w:pPr>
            <w:r>
              <w:rPr>
                <w:spacing w:val="-4"/>
                <w:sz w:val="24"/>
              </w:rPr>
              <w:t>Yard</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2</w:t>
            </w:r>
          </w:p>
        </w:tc>
        <w:tc>
          <w:tcPr>
            <w:tcW w:w="2580" w:type="dxa"/>
          </w:tcPr>
          <w:p>
            <w:pPr>
              <w:pStyle w:val="TableParagraph"/>
              <w:rPr>
                <w:sz w:val="24"/>
              </w:rPr>
            </w:pPr>
            <w:r>
              <w:rPr>
                <w:spacing w:val="-2"/>
                <w:sz w:val="24"/>
              </w:rPr>
              <w:t>Needle</w:t>
            </w:r>
          </w:p>
        </w:tc>
        <w:tc>
          <w:tcPr>
            <w:tcW w:w="1559" w:type="dxa"/>
          </w:tcPr>
          <w:p>
            <w:pPr>
              <w:pStyle w:val="TableParagraph"/>
              <w:ind w:left="108"/>
              <w:rPr>
                <w:sz w:val="24"/>
              </w:rPr>
            </w:pPr>
            <w:r>
              <w:rPr>
                <w:spacing w:val="-5"/>
                <w:sz w:val="24"/>
              </w:rPr>
              <w:t>900</w:t>
            </w:r>
          </w:p>
        </w:tc>
        <w:tc>
          <w:tcPr>
            <w:tcW w:w="1799" w:type="dxa"/>
          </w:tcPr>
          <w:p>
            <w:pPr>
              <w:pStyle w:val="TableParagraph"/>
              <w:ind w:left="109"/>
              <w:rPr>
                <w:sz w:val="24"/>
              </w:rPr>
            </w:pPr>
            <w:r>
              <w:rPr>
                <w:sz w:val="24"/>
              </w:rPr>
              <w:t>Small</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7" w:hRule="atLeast"/>
        </w:trPr>
        <w:tc>
          <w:tcPr>
            <w:tcW w:w="535" w:type="dxa"/>
          </w:tcPr>
          <w:p>
            <w:pPr>
              <w:pStyle w:val="TableParagraph"/>
              <w:spacing w:before="2"/>
              <w:rPr>
                <w:sz w:val="24"/>
              </w:rPr>
            </w:pPr>
            <w:r>
              <w:rPr>
                <w:spacing w:val="-10"/>
                <w:sz w:val="24"/>
              </w:rPr>
              <w:t>3</w:t>
            </w:r>
          </w:p>
        </w:tc>
        <w:tc>
          <w:tcPr>
            <w:tcW w:w="2580" w:type="dxa"/>
          </w:tcPr>
          <w:p>
            <w:pPr>
              <w:pStyle w:val="TableParagraph"/>
              <w:spacing w:before="2"/>
              <w:rPr>
                <w:sz w:val="24"/>
              </w:rPr>
            </w:pPr>
            <w:r>
              <w:rPr>
                <w:spacing w:val="-2"/>
                <w:sz w:val="24"/>
              </w:rPr>
              <w:t>Needle</w:t>
            </w:r>
          </w:p>
        </w:tc>
        <w:tc>
          <w:tcPr>
            <w:tcW w:w="1559" w:type="dxa"/>
          </w:tcPr>
          <w:p>
            <w:pPr>
              <w:pStyle w:val="TableParagraph"/>
              <w:spacing w:before="2"/>
              <w:ind w:left="108"/>
              <w:rPr>
                <w:sz w:val="24"/>
              </w:rPr>
            </w:pPr>
            <w:r>
              <w:rPr>
                <w:spacing w:val="-5"/>
                <w:sz w:val="24"/>
              </w:rPr>
              <w:t>900</w:t>
            </w:r>
          </w:p>
        </w:tc>
        <w:tc>
          <w:tcPr>
            <w:tcW w:w="1799" w:type="dxa"/>
          </w:tcPr>
          <w:p>
            <w:pPr>
              <w:pStyle w:val="TableParagraph"/>
              <w:spacing w:before="2"/>
              <w:ind w:left="109"/>
              <w:rPr>
                <w:sz w:val="24"/>
              </w:rPr>
            </w:pPr>
            <w:r>
              <w:rPr>
                <w:sz w:val="24"/>
              </w:rPr>
              <w:t>Big</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4</w:t>
            </w:r>
          </w:p>
        </w:tc>
        <w:tc>
          <w:tcPr>
            <w:tcW w:w="2580" w:type="dxa"/>
          </w:tcPr>
          <w:p>
            <w:pPr>
              <w:pStyle w:val="TableParagraph"/>
              <w:rPr>
                <w:sz w:val="24"/>
              </w:rPr>
            </w:pPr>
            <w:r>
              <w:rPr>
                <w:spacing w:val="-2"/>
                <w:sz w:val="24"/>
              </w:rPr>
              <w:t>Thread</w:t>
            </w:r>
          </w:p>
        </w:tc>
        <w:tc>
          <w:tcPr>
            <w:tcW w:w="1559" w:type="dxa"/>
          </w:tcPr>
          <w:p>
            <w:pPr>
              <w:pStyle w:val="TableParagraph"/>
              <w:ind w:left="108"/>
              <w:rPr>
                <w:sz w:val="24"/>
              </w:rPr>
            </w:pPr>
            <w:r>
              <w:rPr>
                <w:spacing w:val="-4"/>
                <w:sz w:val="24"/>
              </w:rPr>
              <w:t>1350</w:t>
            </w:r>
          </w:p>
        </w:tc>
        <w:tc>
          <w:tcPr>
            <w:tcW w:w="1799" w:type="dxa"/>
          </w:tcPr>
          <w:p>
            <w:pPr>
              <w:pStyle w:val="TableParagraph"/>
              <w:ind w:left="109"/>
              <w:rPr>
                <w:sz w:val="24"/>
              </w:rPr>
            </w:pPr>
            <w:r>
              <w:rPr>
                <w:sz w:val="24"/>
              </w:rPr>
              <w:t>Spool</w:t>
            </w:r>
            <w:r>
              <w:rPr>
                <w:spacing w:val="-3"/>
                <w:sz w:val="24"/>
              </w:rPr>
              <w:t> </w:t>
            </w:r>
            <w:r>
              <w:rPr>
                <w:sz w:val="24"/>
              </w:rPr>
              <w:t>of</w:t>
            </w:r>
            <w:r>
              <w:rPr>
                <w:spacing w:val="-2"/>
                <w:sz w:val="24"/>
              </w:rPr>
              <w:t> </w:t>
            </w:r>
            <w:r>
              <w:rPr>
                <w:spacing w:val="-4"/>
                <w:sz w:val="24"/>
              </w:rPr>
              <w:t>500m</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5</w:t>
            </w:r>
          </w:p>
        </w:tc>
        <w:tc>
          <w:tcPr>
            <w:tcW w:w="2580" w:type="dxa"/>
          </w:tcPr>
          <w:p>
            <w:pPr>
              <w:pStyle w:val="TableParagraph"/>
              <w:rPr>
                <w:sz w:val="24"/>
              </w:rPr>
            </w:pPr>
            <w:r>
              <w:rPr>
                <w:spacing w:val="-2"/>
                <w:sz w:val="24"/>
              </w:rPr>
              <w:t>Measuring</w:t>
            </w:r>
            <w:r>
              <w:rPr>
                <w:spacing w:val="1"/>
                <w:sz w:val="24"/>
              </w:rPr>
              <w:t> </w:t>
            </w:r>
            <w:r>
              <w:rPr>
                <w:spacing w:val="-4"/>
                <w:sz w:val="24"/>
              </w:rPr>
              <w:t>tape</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60-180</w:t>
            </w:r>
            <w:r>
              <w:rPr>
                <w:spacing w:val="-11"/>
                <w:sz w:val="24"/>
              </w:rPr>
              <w:t> </w:t>
            </w:r>
            <w:r>
              <w:rPr>
                <w:spacing w:val="-2"/>
                <w:sz w:val="24"/>
              </w:rPr>
              <w:t>inches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6" w:hRule="atLeast"/>
        </w:trPr>
        <w:tc>
          <w:tcPr>
            <w:tcW w:w="535" w:type="dxa"/>
          </w:tcPr>
          <w:p>
            <w:pPr>
              <w:pStyle w:val="TableParagraph"/>
              <w:spacing w:before="1"/>
              <w:rPr>
                <w:sz w:val="24"/>
              </w:rPr>
            </w:pPr>
            <w:r>
              <w:rPr>
                <w:spacing w:val="-10"/>
                <w:sz w:val="24"/>
              </w:rPr>
              <w:t>6</w:t>
            </w:r>
          </w:p>
        </w:tc>
        <w:tc>
          <w:tcPr>
            <w:tcW w:w="2580" w:type="dxa"/>
          </w:tcPr>
          <w:p>
            <w:pPr>
              <w:pStyle w:val="TableParagraph"/>
              <w:spacing w:before="1"/>
              <w:rPr>
                <w:sz w:val="24"/>
              </w:rPr>
            </w:pPr>
            <w:r>
              <w:rPr>
                <w:spacing w:val="-2"/>
                <w:sz w:val="24"/>
              </w:rPr>
              <w:t>Scissors</w:t>
            </w:r>
          </w:p>
        </w:tc>
        <w:tc>
          <w:tcPr>
            <w:tcW w:w="1559" w:type="dxa"/>
          </w:tcPr>
          <w:p>
            <w:pPr>
              <w:pStyle w:val="TableParagraph"/>
              <w:spacing w:before="1"/>
              <w:ind w:left="108"/>
              <w:rPr>
                <w:sz w:val="24"/>
              </w:rPr>
            </w:pPr>
            <w:r>
              <w:rPr>
                <w:spacing w:val="-5"/>
                <w:sz w:val="24"/>
              </w:rPr>
              <w:t>150</w:t>
            </w:r>
          </w:p>
        </w:tc>
        <w:tc>
          <w:tcPr>
            <w:tcW w:w="1799" w:type="dxa"/>
          </w:tcPr>
          <w:p>
            <w:pPr>
              <w:pStyle w:val="TableParagraph"/>
              <w:spacing w:before="1"/>
              <w:ind w:left="109"/>
              <w:rPr>
                <w:sz w:val="24"/>
              </w:rPr>
            </w:pPr>
            <w:r>
              <w:rPr>
                <w:sz w:val="24"/>
              </w:rPr>
              <w:t>Small</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7</w:t>
            </w:r>
          </w:p>
        </w:tc>
        <w:tc>
          <w:tcPr>
            <w:tcW w:w="2580" w:type="dxa"/>
          </w:tcPr>
          <w:p>
            <w:pPr>
              <w:pStyle w:val="TableParagraph"/>
              <w:rPr>
                <w:sz w:val="24"/>
              </w:rPr>
            </w:pPr>
            <w:r>
              <w:rPr>
                <w:spacing w:val="-2"/>
                <w:sz w:val="24"/>
              </w:rPr>
              <w:t>Scissors</w:t>
            </w:r>
          </w:p>
        </w:tc>
        <w:tc>
          <w:tcPr>
            <w:tcW w:w="1559" w:type="dxa"/>
          </w:tcPr>
          <w:p>
            <w:pPr>
              <w:pStyle w:val="TableParagraph"/>
              <w:ind w:left="108"/>
              <w:rPr>
                <w:sz w:val="24"/>
              </w:rPr>
            </w:pPr>
            <w:r>
              <w:rPr>
                <w:spacing w:val="-5"/>
                <w:sz w:val="24"/>
              </w:rPr>
              <w:t>150</w:t>
            </w:r>
          </w:p>
        </w:tc>
        <w:tc>
          <w:tcPr>
            <w:tcW w:w="1799" w:type="dxa"/>
          </w:tcPr>
          <w:p>
            <w:pPr>
              <w:pStyle w:val="TableParagraph"/>
              <w:ind w:left="109"/>
              <w:rPr>
                <w:sz w:val="24"/>
              </w:rPr>
            </w:pPr>
            <w:r>
              <w:rPr>
                <w:sz w:val="24"/>
              </w:rPr>
              <w:t>Big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10"/>
                <w:sz w:val="24"/>
              </w:rPr>
              <w:t>8</w:t>
            </w:r>
          </w:p>
        </w:tc>
        <w:tc>
          <w:tcPr>
            <w:tcW w:w="2580" w:type="dxa"/>
          </w:tcPr>
          <w:p>
            <w:pPr>
              <w:pStyle w:val="TableParagraph"/>
              <w:rPr>
                <w:sz w:val="24"/>
              </w:rPr>
            </w:pPr>
            <w:r>
              <w:rPr>
                <w:sz w:val="24"/>
              </w:rPr>
              <w:t>Embroidery</w:t>
            </w:r>
            <w:r>
              <w:rPr>
                <w:spacing w:val="-4"/>
                <w:sz w:val="24"/>
              </w:rPr>
              <w:t> </w:t>
            </w:r>
            <w:r>
              <w:rPr>
                <w:spacing w:val="-2"/>
                <w:sz w:val="24"/>
              </w:rPr>
              <w:t>Thread</w:t>
            </w:r>
          </w:p>
        </w:tc>
        <w:tc>
          <w:tcPr>
            <w:tcW w:w="1559" w:type="dxa"/>
          </w:tcPr>
          <w:p>
            <w:pPr>
              <w:pStyle w:val="TableParagraph"/>
              <w:ind w:left="108"/>
              <w:rPr>
                <w:sz w:val="24"/>
              </w:rPr>
            </w:pPr>
            <w:r>
              <w:rPr>
                <w:spacing w:val="-5"/>
                <w:sz w:val="24"/>
              </w:rPr>
              <w:t>500</w:t>
            </w:r>
          </w:p>
        </w:tc>
        <w:tc>
          <w:tcPr>
            <w:tcW w:w="1799" w:type="dxa"/>
          </w:tcPr>
          <w:p>
            <w:pPr>
              <w:pStyle w:val="TableParagraph"/>
              <w:ind w:left="109"/>
              <w:rPr>
                <w:sz w:val="24"/>
              </w:rPr>
            </w:pPr>
            <w:r>
              <w:rPr>
                <w:sz w:val="24"/>
              </w:rPr>
              <w:t>Small</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7" w:hRule="atLeast"/>
        </w:trPr>
        <w:tc>
          <w:tcPr>
            <w:tcW w:w="535" w:type="dxa"/>
          </w:tcPr>
          <w:p>
            <w:pPr>
              <w:pStyle w:val="TableParagraph"/>
              <w:spacing w:before="2"/>
              <w:rPr>
                <w:sz w:val="24"/>
              </w:rPr>
            </w:pPr>
            <w:r>
              <w:rPr>
                <w:spacing w:val="-10"/>
                <w:sz w:val="24"/>
              </w:rPr>
              <w:t>9</w:t>
            </w:r>
          </w:p>
        </w:tc>
        <w:tc>
          <w:tcPr>
            <w:tcW w:w="2580" w:type="dxa"/>
          </w:tcPr>
          <w:p>
            <w:pPr>
              <w:pStyle w:val="TableParagraph"/>
              <w:spacing w:before="2"/>
              <w:rPr>
                <w:sz w:val="24"/>
              </w:rPr>
            </w:pPr>
            <w:r>
              <w:rPr>
                <w:sz w:val="24"/>
              </w:rPr>
              <w:t>Embroidery</w:t>
            </w:r>
            <w:r>
              <w:rPr>
                <w:spacing w:val="-4"/>
                <w:sz w:val="24"/>
              </w:rPr>
              <w:t> </w:t>
            </w:r>
            <w:r>
              <w:rPr>
                <w:spacing w:val="-2"/>
                <w:sz w:val="24"/>
              </w:rPr>
              <w:t>Thread</w:t>
            </w:r>
          </w:p>
        </w:tc>
        <w:tc>
          <w:tcPr>
            <w:tcW w:w="1559" w:type="dxa"/>
          </w:tcPr>
          <w:p>
            <w:pPr>
              <w:pStyle w:val="TableParagraph"/>
              <w:spacing w:before="2"/>
              <w:ind w:left="108"/>
              <w:rPr>
                <w:sz w:val="24"/>
              </w:rPr>
            </w:pPr>
            <w:r>
              <w:rPr>
                <w:spacing w:val="-5"/>
                <w:sz w:val="24"/>
              </w:rPr>
              <w:t>500</w:t>
            </w:r>
          </w:p>
        </w:tc>
        <w:tc>
          <w:tcPr>
            <w:tcW w:w="1799" w:type="dxa"/>
          </w:tcPr>
          <w:p>
            <w:pPr>
              <w:pStyle w:val="TableParagraph"/>
              <w:spacing w:before="2"/>
              <w:ind w:left="109"/>
              <w:rPr>
                <w:sz w:val="24"/>
              </w:rPr>
            </w:pPr>
            <w:r>
              <w:rPr>
                <w:sz w:val="24"/>
              </w:rPr>
              <w:t>Medium</w:t>
            </w:r>
            <w:r>
              <w:rPr>
                <w:spacing w:val="-1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275" w:hRule="atLeast"/>
        </w:trPr>
        <w:tc>
          <w:tcPr>
            <w:tcW w:w="535" w:type="dxa"/>
          </w:tcPr>
          <w:p>
            <w:pPr>
              <w:pStyle w:val="TableParagraph"/>
              <w:rPr>
                <w:sz w:val="24"/>
              </w:rPr>
            </w:pPr>
            <w:r>
              <w:rPr>
                <w:spacing w:val="-5"/>
                <w:sz w:val="24"/>
              </w:rPr>
              <w:t>10</w:t>
            </w:r>
          </w:p>
        </w:tc>
        <w:tc>
          <w:tcPr>
            <w:tcW w:w="2580" w:type="dxa"/>
          </w:tcPr>
          <w:p>
            <w:pPr>
              <w:pStyle w:val="TableParagraph"/>
              <w:rPr>
                <w:sz w:val="24"/>
              </w:rPr>
            </w:pPr>
            <w:r>
              <w:rPr>
                <w:sz w:val="24"/>
              </w:rPr>
              <w:t>Embroidery</w:t>
            </w:r>
            <w:r>
              <w:rPr>
                <w:spacing w:val="-4"/>
                <w:sz w:val="24"/>
              </w:rPr>
              <w:t> </w:t>
            </w:r>
            <w:r>
              <w:rPr>
                <w:spacing w:val="-2"/>
                <w:sz w:val="24"/>
              </w:rPr>
              <w:t>Thread</w:t>
            </w:r>
          </w:p>
        </w:tc>
        <w:tc>
          <w:tcPr>
            <w:tcW w:w="1559" w:type="dxa"/>
          </w:tcPr>
          <w:p>
            <w:pPr>
              <w:pStyle w:val="TableParagraph"/>
              <w:ind w:left="108"/>
              <w:rPr>
                <w:sz w:val="24"/>
              </w:rPr>
            </w:pPr>
            <w:r>
              <w:rPr>
                <w:spacing w:val="-5"/>
                <w:sz w:val="24"/>
              </w:rPr>
              <w:t>500</w:t>
            </w:r>
          </w:p>
        </w:tc>
        <w:tc>
          <w:tcPr>
            <w:tcW w:w="1799" w:type="dxa"/>
          </w:tcPr>
          <w:p>
            <w:pPr>
              <w:pStyle w:val="TableParagraph"/>
              <w:ind w:left="109"/>
              <w:rPr>
                <w:sz w:val="24"/>
              </w:rPr>
            </w:pPr>
            <w:r>
              <w:rPr>
                <w:sz w:val="24"/>
              </w:rPr>
              <w:t>Big</w:t>
            </w:r>
            <w:r>
              <w:rPr>
                <w:spacing w:val="-1"/>
                <w:sz w:val="24"/>
              </w:rPr>
              <w:t> </w:t>
            </w:r>
            <w:r>
              <w:rPr>
                <w:spacing w:val="-2"/>
                <w:sz w:val="24"/>
              </w:rPr>
              <w:t>Sizes</w:t>
            </w:r>
          </w:p>
        </w:tc>
        <w:tc>
          <w:tcPr>
            <w:tcW w:w="1314" w:type="dxa"/>
          </w:tcPr>
          <w:p>
            <w:pPr>
              <w:pStyle w:val="TableParagraph"/>
              <w:spacing w:line="240" w:lineRule="auto"/>
              <w:ind w:left="0"/>
              <w:rPr>
                <w:rFonts w:ascii="Times New Roman"/>
                <w:sz w:val="20"/>
              </w:rPr>
            </w:pPr>
          </w:p>
        </w:tc>
        <w:tc>
          <w:tcPr>
            <w:tcW w:w="1558" w:type="dxa"/>
          </w:tcPr>
          <w:p>
            <w:pPr>
              <w:pStyle w:val="TableParagraph"/>
              <w:spacing w:line="240" w:lineRule="auto"/>
              <w:ind w:left="0"/>
              <w:rPr>
                <w:rFonts w:ascii="Times New Roman"/>
                <w:sz w:val="20"/>
              </w:rPr>
            </w:pPr>
          </w:p>
        </w:tc>
      </w:tr>
      <w:tr>
        <w:trPr>
          <w:trHeight w:val="551" w:hRule="atLeast"/>
        </w:trPr>
        <w:tc>
          <w:tcPr>
            <w:tcW w:w="535" w:type="dxa"/>
          </w:tcPr>
          <w:p>
            <w:pPr>
              <w:pStyle w:val="TableParagraph"/>
              <w:spacing w:line="240" w:lineRule="auto"/>
              <w:rPr>
                <w:sz w:val="24"/>
              </w:rPr>
            </w:pPr>
            <w:r>
              <w:rPr>
                <w:spacing w:val="-5"/>
                <w:sz w:val="24"/>
              </w:rPr>
              <w:t>11</w:t>
            </w:r>
          </w:p>
        </w:tc>
        <w:tc>
          <w:tcPr>
            <w:tcW w:w="2580" w:type="dxa"/>
          </w:tcPr>
          <w:p>
            <w:pPr>
              <w:pStyle w:val="TableParagraph"/>
              <w:spacing w:line="270" w:lineRule="atLeast"/>
              <w:rPr>
                <w:sz w:val="24"/>
              </w:rPr>
            </w:pPr>
            <w:r>
              <w:rPr>
                <w:sz w:val="24"/>
              </w:rPr>
              <w:t>Marking</w:t>
            </w:r>
            <w:r>
              <w:rPr>
                <w:spacing w:val="-17"/>
                <w:sz w:val="24"/>
              </w:rPr>
              <w:t> </w:t>
            </w:r>
            <w:r>
              <w:rPr>
                <w:sz w:val="24"/>
              </w:rPr>
              <w:t>Pen/Fabric </w:t>
            </w:r>
            <w:r>
              <w:rPr>
                <w:spacing w:val="-4"/>
                <w:sz w:val="24"/>
              </w:rPr>
              <w:t>Chalk</w:t>
            </w:r>
          </w:p>
        </w:tc>
        <w:tc>
          <w:tcPr>
            <w:tcW w:w="1559" w:type="dxa"/>
          </w:tcPr>
          <w:p>
            <w:pPr>
              <w:pStyle w:val="TableParagraph"/>
              <w:spacing w:line="240" w:lineRule="auto"/>
              <w:ind w:left="108"/>
              <w:rPr>
                <w:sz w:val="24"/>
              </w:rPr>
            </w:pPr>
            <w:r>
              <w:rPr>
                <w:spacing w:val="-5"/>
                <w:sz w:val="24"/>
              </w:rPr>
              <w:t>300</w:t>
            </w:r>
          </w:p>
        </w:tc>
        <w:tc>
          <w:tcPr>
            <w:tcW w:w="1799" w:type="dxa"/>
          </w:tcPr>
          <w:p>
            <w:pPr>
              <w:pStyle w:val="TableParagraph"/>
              <w:spacing w:line="240" w:lineRule="auto"/>
              <w:ind w:left="109"/>
              <w:rPr>
                <w:sz w:val="24"/>
              </w:rPr>
            </w:pPr>
            <w:r>
              <w:rPr>
                <w:spacing w:val="-4"/>
                <w:sz w:val="24"/>
              </w:rPr>
              <w:t>Pack</w:t>
            </w:r>
          </w:p>
        </w:tc>
        <w:tc>
          <w:tcPr>
            <w:tcW w:w="1314" w:type="dxa"/>
          </w:tcPr>
          <w:p>
            <w:pPr>
              <w:pStyle w:val="TableParagraph"/>
              <w:spacing w:line="240" w:lineRule="auto"/>
              <w:ind w:left="0"/>
              <w:rPr>
                <w:rFonts w:ascii="Times New Roman"/>
                <w:sz w:val="22"/>
              </w:rPr>
            </w:pPr>
          </w:p>
        </w:tc>
        <w:tc>
          <w:tcPr>
            <w:tcW w:w="1558" w:type="dxa"/>
          </w:tcPr>
          <w:p>
            <w:pPr>
              <w:pStyle w:val="TableParagraph"/>
              <w:spacing w:line="240" w:lineRule="auto"/>
              <w:ind w:left="0"/>
              <w:rPr>
                <w:rFonts w:ascii="Times New Roman"/>
                <w:sz w:val="22"/>
              </w:rPr>
            </w:pPr>
          </w:p>
        </w:tc>
      </w:tr>
    </w:tbl>
    <w:p>
      <w:pPr>
        <w:spacing w:before="73"/>
        <w:ind w:left="921" w:right="0" w:firstLine="0"/>
        <w:jc w:val="left"/>
        <w:rPr>
          <w:rFonts w:ascii="Arial"/>
          <w:i/>
          <w:sz w:val="24"/>
        </w:rPr>
      </w:pPr>
      <w:r>
        <w:rPr>
          <w:rFonts w:ascii="Arial"/>
          <w:b/>
          <w:i/>
          <w:sz w:val="24"/>
        </w:rPr>
        <w:t>*</w:t>
      </w:r>
      <w:r>
        <w:rPr>
          <w:rFonts w:ascii="Arial"/>
          <w:i/>
          <w:sz w:val="24"/>
        </w:rPr>
        <w:t>All</w:t>
      </w:r>
      <w:r>
        <w:rPr>
          <w:rFonts w:ascii="Arial"/>
          <w:i/>
          <w:spacing w:val="-3"/>
          <w:sz w:val="24"/>
        </w:rPr>
        <w:t> </w:t>
      </w:r>
      <w:r>
        <w:rPr>
          <w:rFonts w:ascii="Arial"/>
          <w:i/>
          <w:sz w:val="24"/>
        </w:rPr>
        <w:t>units</w:t>
      </w:r>
      <w:r>
        <w:rPr>
          <w:rFonts w:ascii="Arial"/>
          <w:i/>
          <w:spacing w:val="-2"/>
          <w:sz w:val="24"/>
        </w:rPr>
        <w:t> </w:t>
      </w:r>
      <w:r>
        <w:rPr>
          <w:rFonts w:ascii="Arial"/>
          <w:i/>
          <w:sz w:val="24"/>
        </w:rPr>
        <w:t>of</w:t>
      </w:r>
      <w:r>
        <w:rPr>
          <w:rFonts w:ascii="Arial"/>
          <w:i/>
          <w:spacing w:val="-4"/>
          <w:sz w:val="24"/>
        </w:rPr>
        <w:t> </w:t>
      </w:r>
      <w:r>
        <w:rPr>
          <w:rFonts w:ascii="Arial"/>
          <w:i/>
          <w:sz w:val="24"/>
        </w:rPr>
        <w:t>measurements</w:t>
      </w:r>
      <w:r>
        <w:rPr>
          <w:rFonts w:ascii="Arial"/>
          <w:i/>
          <w:spacing w:val="-2"/>
          <w:sz w:val="24"/>
        </w:rPr>
        <w:t> </w:t>
      </w:r>
      <w:r>
        <w:rPr>
          <w:rFonts w:ascii="Arial"/>
          <w:i/>
          <w:sz w:val="24"/>
        </w:rPr>
        <w:t>are</w:t>
      </w:r>
      <w:r>
        <w:rPr>
          <w:rFonts w:ascii="Arial"/>
          <w:i/>
          <w:spacing w:val="-5"/>
          <w:sz w:val="24"/>
        </w:rPr>
        <w:t> </w:t>
      </w:r>
      <w:r>
        <w:rPr>
          <w:rFonts w:ascii="Arial"/>
          <w:i/>
          <w:sz w:val="24"/>
        </w:rPr>
        <w:t>in</w:t>
      </w:r>
      <w:r>
        <w:rPr>
          <w:rFonts w:ascii="Arial"/>
          <w:i/>
          <w:spacing w:val="-1"/>
          <w:sz w:val="24"/>
        </w:rPr>
        <w:t> </w:t>
      </w:r>
      <w:r>
        <w:rPr>
          <w:rFonts w:ascii="Arial"/>
          <w:i/>
          <w:spacing w:val="-2"/>
          <w:sz w:val="24"/>
        </w:rPr>
        <w:t>pieces.</w:t>
      </w:r>
    </w:p>
    <w:p>
      <w:pPr>
        <w:pStyle w:val="BodyText"/>
        <w:spacing w:before="83"/>
        <w:rPr>
          <w:rFonts w:ascii="Arial"/>
          <w:i/>
        </w:rPr>
      </w:pPr>
    </w:p>
    <w:p>
      <w:pPr>
        <w:pStyle w:val="Heading1"/>
        <w:spacing w:before="1"/>
      </w:pPr>
      <w:r>
        <w:rPr/>
        <w:t>Quality</w:t>
      </w:r>
      <w:r>
        <w:rPr>
          <w:spacing w:val="-3"/>
        </w:rPr>
        <w:t> </w:t>
      </w:r>
      <w:r>
        <w:rPr>
          <w:spacing w:val="-2"/>
        </w:rPr>
        <w:t>Assurance</w:t>
      </w:r>
    </w:p>
    <w:p>
      <w:pPr>
        <w:pStyle w:val="ListParagraph"/>
        <w:numPr>
          <w:ilvl w:val="1"/>
          <w:numId w:val="1"/>
        </w:numPr>
        <w:tabs>
          <w:tab w:pos="720" w:val="left" w:leader="none"/>
        </w:tabs>
        <w:spacing w:line="276" w:lineRule="auto" w:before="40" w:after="0"/>
        <w:ind w:left="720" w:right="1460" w:hanging="360"/>
        <w:jc w:val="left"/>
        <w:rPr>
          <w:sz w:val="24"/>
        </w:rPr>
      </w:pPr>
      <w:r>
        <w:rPr>
          <w:sz w:val="24"/>
        </w:rPr>
        <w:t>The</w:t>
      </w:r>
      <w:r>
        <w:rPr>
          <w:spacing w:val="-4"/>
          <w:sz w:val="24"/>
        </w:rPr>
        <w:t> </w:t>
      </w:r>
      <w:r>
        <w:rPr>
          <w:sz w:val="24"/>
        </w:rPr>
        <w:t>quality</w:t>
      </w:r>
      <w:r>
        <w:rPr>
          <w:spacing w:val="-4"/>
          <w:sz w:val="24"/>
        </w:rPr>
        <w:t> </w:t>
      </w:r>
      <w:r>
        <w:rPr>
          <w:sz w:val="24"/>
        </w:rPr>
        <w:t>of</w:t>
      </w:r>
      <w:r>
        <w:rPr>
          <w:spacing w:val="-4"/>
          <w:sz w:val="24"/>
        </w:rPr>
        <w:t> </w:t>
      </w:r>
      <w:r>
        <w:rPr>
          <w:sz w:val="24"/>
        </w:rPr>
        <w:t>items</w:t>
      </w:r>
      <w:r>
        <w:rPr>
          <w:spacing w:val="-2"/>
          <w:sz w:val="24"/>
        </w:rPr>
        <w:t> </w:t>
      </w:r>
      <w:r>
        <w:rPr>
          <w:sz w:val="24"/>
        </w:rPr>
        <w:t>will</w:t>
      </w:r>
      <w:r>
        <w:rPr>
          <w:spacing w:val="-5"/>
          <w:sz w:val="24"/>
        </w:rPr>
        <w:t> </w:t>
      </w:r>
      <w:r>
        <w:rPr>
          <w:sz w:val="24"/>
        </w:rPr>
        <w:t>be</w:t>
      </w:r>
      <w:r>
        <w:rPr>
          <w:spacing w:val="-4"/>
          <w:sz w:val="24"/>
        </w:rPr>
        <w:t> </w:t>
      </w:r>
      <w:r>
        <w:rPr>
          <w:sz w:val="24"/>
        </w:rPr>
        <w:t>evaluated</w:t>
      </w:r>
      <w:r>
        <w:rPr>
          <w:spacing w:val="-6"/>
          <w:sz w:val="24"/>
        </w:rPr>
        <w:t> </w:t>
      </w:r>
      <w:r>
        <w:rPr>
          <w:sz w:val="24"/>
        </w:rPr>
        <w:t>based</w:t>
      </w:r>
      <w:r>
        <w:rPr>
          <w:spacing w:val="-6"/>
          <w:sz w:val="24"/>
        </w:rPr>
        <w:t> </w:t>
      </w:r>
      <w:r>
        <w:rPr>
          <w:sz w:val="24"/>
        </w:rPr>
        <w:t>on</w:t>
      </w:r>
      <w:r>
        <w:rPr>
          <w:spacing w:val="-4"/>
          <w:sz w:val="24"/>
        </w:rPr>
        <w:t> </w:t>
      </w:r>
      <w:r>
        <w:rPr>
          <w:sz w:val="24"/>
        </w:rPr>
        <w:t>provided</w:t>
      </w:r>
      <w:r>
        <w:rPr>
          <w:spacing w:val="-4"/>
          <w:sz w:val="24"/>
        </w:rPr>
        <w:t> </w:t>
      </w:r>
      <w:r>
        <w:rPr>
          <w:sz w:val="24"/>
        </w:rPr>
        <w:t>specifications, certifications, and feedback from sample reviews (if applicable).</w:t>
      </w:r>
    </w:p>
    <w:p>
      <w:pPr>
        <w:pStyle w:val="ListParagraph"/>
        <w:numPr>
          <w:ilvl w:val="1"/>
          <w:numId w:val="1"/>
        </w:numPr>
        <w:tabs>
          <w:tab w:pos="720" w:val="left" w:leader="none"/>
        </w:tabs>
        <w:spacing w:line="276" w:lineRule="auto" w:before="0" w:after="0"/>
        <w:ind w:left="720" w:right="728" w:hanging="360"/>
        <w:jc w:val="left"/>
        <w:rPr>
          <w:sz w:val="24"/>
        </w:rPr>
      </w:pPr>
      <w:r>
        <w:rPr>
          <w:sz w:val="24"/>
        </w:rPr>
        <w:t>Items</w:t>
      </w:r>
      <w:r>
        <w:rPr>
          <w:spacing w:val="-3"/>
          <w:sz w:val="24"/>
        </w:rPr>
        <w:t> </w:t>
      </w:r>
      <w:r>
        <w:rPr>
          <w:sz w:val="24"/>
        </w:rPr>
        <w:t>must</w:t>
      </w:r>
      <w:r>
        <w:rPr>
          <w:spacing w:val="-4"/>
          <w:sz w:val="24"/>
        </w:rPr>
        <w:t> </w:t>
      </w:r>
      <w:r>
        <w:rPr>
          <w:sz w:val="24"/>
        </w:rPr>
        <w:t>be</w:t>
      </w:r>
      <w:r>
        <w:rPr>
          <w:spacing w:val="-5"/>
          <w:sz w:val="24"/>
        </w:rPr>
        <w:t> </w:t>
      </w:r>
      <w:r>
        <w:rPr>
          <w:sz w:val="24"/>
        </w:rPr>
        <w:t>durable,</w:t>
      </w:r>
      <w:r>
        <w:rPr>
          <w:spacing w:val="-5"/>
          <w:sz w:val="24"/>
        </w:rPr>
        <w:t> </w:t>
      </w:r>
      <w:r>
        <w:rPr>
          <w:sz w:val="24"/>
        </w:rPr>
        <w:t>user-friendly,</w:t>
      </w:r>
      <w:r>
        <w:rPr>
          <w:spacing w:val="-5"/>
          <w:sz w:val="24"/>
        </w:rPr>
        <w:t> </w:t>
      </w:r>
      <w:r>
        <w:rPr>
          <w:sz w:val="24"/>
        </w:rPr>
        <w:t>and</w:t>
      </w:r>
      <w:r>
        <w:rPr>
          <w:spacing w:val="-3"/>
          <w:sz w:val="24"/>
        </w:rPr>
        <w:t> </w:t>
      </w:r>
      <w:r>
        <w:rPr>
          <w:sz w:val="24"/>
        </w:rPr>
        <w:t>suitable</w:t>
      </w:r>
      <w:r>
        <w:rPr>
          <w:spacing w:val="-3"/>
          <w:sz w:val="24"/>
        </w:rPr>
        <w:t> </w:t>
      </w:r>
      <w:r>
        <w:rPr>
          <w:sz w:val="24"/>
        </w:rPr>
        <w:t>for</w:t>
      </w:r>
      <w:r>
        <w:rPr>
          <w:spacing w:val="-3"/>
          <w:sz w:val="24"/>
        </w:rPr>
        <w:t> </w:t>
      </w:r>
      <w:r>
        <w:rPr>
          <w:sz w:val="24"/>
        </w:rPr>
        <w:t>their</w:t>
      </w:r>
      <w:r>
        <w:rPr>
          <w:spacing w:val="-5"/>
          <w:sz w:val="24"/>
        </w:rPr>
        <w:t> </w:t>
      </w:r>
      <w:r>
        <w:rPr>
          <w:sz w:val="24"/>
        </w:rPr>
        <w:t>intended</w:t>
      </w:r>
      <w:r>
        <w:rPr>
          <w:spacing w:val="-5"/>
          <w:sz w:val="24"/>
        </w:rPr>
        <w:t> </w:t>
      </w:r>
      <w:r>
        <w:rPr>
          <w:sz w:val="24"/>
        </w:rPr>
        <w:t>vocational </w:t>
      </w:r>
      <w:r>
        <w:rPr>
          <w:spacing w:val="-4"/>
          <w:sz w:val="24"/>
        </w:rPr>
        <w:t>use.</w:t>
      </w:r>
    </w:p>
    <w:p>
      <w:pPr>
        <w:pStyle w:val="ListParagraph"/>
        <w:numPr>
          <w:ilvl w:val="1"/>
          <w:numId w:val="1"/>
        </w:numPr>
        <w:tabs>
          <w:tab w:pos="720" w:val="left" w:leader="none"/>
        </w:tabs>
        <w:spacing w:line="276" w:lineRule="auto" w:before="1" w:after="0"/>
        <w:ind w:left="720" w:right="1151" w:hanging="360"/>
        <w:jc w:val="left"/>
        <w:rPr>
          <w:sz w:val="24"/>
        </w:rPr>
      </w:pPr>
      <w:r>
        <w:rPr>
          <w:sz w:val="24"/>
        </w:rPr>
        <w:t>Suppliers</w:t>
      </w:r>
      <w:r>
        <w:rPr>
          <w:spacing w:val="-8"/>
          <w:sz w:val="24"/>
        </w:rPr>
        <w:t> </w:t>
      </w:r>
      <w:r>
        <w:rPr>
          <w:sz w:val="24"/>
        </w:rPr>
        <w:t>must</w:t>
      </w:r>
      <w:r>
        <w:rPr>
          <w:spacing w:val="-5"/>
          <w:sz w:val="24"/>
        </w:rPr>
        <w:t> </w:t>
      </w:r>
      <w:r>
        <w:rPr>
          <w:sz w:val="24"/>
        </w:rPr>
        <w:t>demonstrate</w:t>
      </w:r>
      <w:r>
        <w:rPr>
          <w:spacing w:val="-4"/>
          <w:sz w:val="24"/>
        </w:rPr>
        <w:t> </w:t>
      </w:r>
      <w:r>
        <w:rPr>
          <w:sz w:val="24"/>
        </w:rPr>
        <w:t>adherence</w:t>
      </w:r>
      <w:r>
        <w:rPr>
          <w:spacing w:val="-7"/>
          <w:sz w:val="24"/>
        </w:rPr>
        <w:t> </w:t>
      </w:r>
      <w:r>
        <w:rPr>
          <w:sz w:val="24"/>
        </w:rPr>
        <w:t>to</w:t>
      </w:r>
      <w:r>
        <w:rPr>
          <w:spacing w:val="-2"/>
          <w:sz w:val="24"/>
        </w:rPr>
        <w:t> </w:t>
      </w:r>
      <w:r>
        <w:rPr>
          <w:sz w:val="24"/>
        </w:rPr>
        <w:t>ethical</w:t>
      </w:r>
      <w:r>
        <w:rPr>
          <w:spacing w:val="-5"/>
          <w:sz w:val="24"/>
        </w:rPr>
        <w:t> </w:t>
      </w:r>
      <w:r>
        <w:rPr>
          <w:sz w:val="24"/>
        </w:rPr>
        <w:t>procurement</w:t>
      </w:r>
      <w:r>
        <w:rPr>
          <w:spacing w:val="-7"/>
          <w:sz w:val="24"/>
        </w:rPr>
        <w:t> </w:t>
      </w:r>
      <w:r>
        <w:rPr>
          <w:sz w:val="24"/>
        </w:rPr>
        <w:t>guidelines, including the use of ethically sourced and safe materials.</w:t>
      </w:r>
    </w:p>
    <w:p>
      <w:pPr>
        <w:pStyle w:val="ListParagraph"/>
        <w:numPr>
          <w:ilvl w:val="1"/>
          <w:numId w:val="1"/>
        </w:numPr>
        <w:tabs>
          <w:tab w:pos="720" w:val="left" w:leader="none"/>
        </w:tabs>
        <w:spacing w:line="276" w:lineRule="auto" w:before="0" w:after="0"/>
        <w:ind w:left="720" w:right="1172" w:hanging="360"/>
        <w:jc w:val="left"/>
        <w:rPr>
          <w:sz w:val="24"/>
        </w:rPr>
      </w:pPr>
      <w:r>
        <w:rPr>
          <w:sz w:val="24"/>
        </w:rPr>
        <w:t>Suppliers</w:t>
      </w:r>
      <w:r>
        <w:rPr>
          <w:spacing w:val="-6"/>
          <w:sz w:val="24"/>
        </w:rPr>
        <w:t> </w:t>
      </w:r>
      <w:r>
        <w:rPr>
          <w:sz w:val="24"/>
        </w:rPr>
        <w:t>offering</w:t>
      </w:r>
      <w:r>
        <w:rPr>
          <w:spacing w:val="-3"/>
          <w:sz w:val="24"/>
        </w:rPr>
        <w:t> </w:t>
      </w:r>
      <w:r>
        <w:rPr>
          <w:sz w:val="24"/>
        </w:rPr>
        <w:t>warranties</w:t>
      </w:r>
      <w:r>
        <w:rPr>
          <w:spacing w:val="-5"/>
          <w:sz w:val="24"/>
        </w:rPr>
        <w:t> </w:t>
      </w:r>
      <w:r>
        <w:rPr>
          <w:sz w:val="24"/>
        </w:rPr>
        <w:t>or</w:t>
      </w:r>
      <w:r>
        <w:rPr>
          <w:spacing w:val="-3"/>
          <w:sz w:val="24"/>
        </w:rPr>
        <w:t> </w:t>
      </w:r>
      <w:r>
        <w:rPr>
          <w:sz w:val="24"/>
        </w:rPr>
        <w:t>guarantees</w:t>
      </w:r>
      <w:r>
        <w:rPr>
          <w:spacing w:val="-5"/>
          <w:sz w:val="24"/>
        </w:rPr>
        <w:t> </w:t>
      </w:r>
      <w:r>
        <w:rPr>
          <w:sz w:val="24"/>
        </w:rPr>
        <w:t>for</w:t>
      </w:r>
      <w:r>
        <w:rPr>
          <w:spacing w:val="-3"/>
          <w:sz w:val="24"/>
        </w:rPr>
        <w:t> </w:t>
      </w:r>
      <w:r>
        <w:rPr>
          <w:sz w:val="24"/>
        </w:rPr>
        <w:t>their</w:t>
      </w:r>
      <w:r>
        <w:rPr>
          <w:spacing w:val="-5"/>
          <w:sz w:val="24"/>
        </w:rPr>
        <w:t> </w:t>
      </w:r>
      <w:r>
        <w:rPr>
          <w:sz w:val="24"/>
        </w:rPr>
        <w:t>products</w:t>
      </w:r>
      <w:r>
        <w:rPr>
          <w:spacing w:val="-3"/>
          <w:sz w:val="24"/>
        </w:rPr>
        <w:t> </w:t>
      </w:r>
      <w:r>
        <w:rPr>
          <w:sz w:val="24"/>
        </w:rPr>
        <w:t>will</w:t>
      </w:r>
      <w:r>
        <w:rPr>
          <w:spacing w:val="-4"/>
          <w:sz w:val="24"/>
        </w:rPr>
        <w:t> </w:t>
      </w:r>
      <w:r>
        <w:rPr>
          <w:sz w:val="24"/>
        </w:rPr>
        <w:t>be</w:t>
      </w:r>
      <w:r>
        <w:rPr>
          <w:spacing w:val="-7"/>
          <w:sz w:val="24"/>
        </w:rPr>
        <w:t> </w:t>
      </w:r>
      <w:r>
        <w:rPr>
          <w:sz w:val="24"/>
        </w:rPr>
        <w:t>given preference, as this demonstrates a commitment to quality and after-sales </w:t>
      </w:r>
      <w:r>
        <w:rPr>
          <w:spacing w:val="-2"/>
          <w:sz w:val="24"/>
        </w:rPr>
        <w:t>support.</w:t>
      </w:r>
    </w:p>
    <w:p>
      <w:pPr>
        <w:pStyle w:val="BodyText"/>
        <w:spacing w:before="0"/>
      </w:pPr>
    </w:p>
    <w:p>
      <w:pPr>
        <w:pStyle w:val="BodyText"/>
        <w:spacing w:before="81"/>
      </w:pPr>
    </w:p>
    <w:p>
      <w:pPr>
        <w:pStyle w:val="Heading1"/>
        <w:ind w:left="427"/>
      </w:pPr>
      <w:r>
        <w:rPr/>
        <w:t>Vendor</w:t>
      </w:r>
      <w:r>
        <w:rPr>
          <w:spacing w:val="-3"/>
        </w:rPr>
        <w:t> </w:t>
      </w:r>
      <w:r>
        <w:rPr>
          <w:spacing w:val="-2"/>
        </w:rPr>
        <w:t>Requirement</w:t>
      </w:r>
    </w:p>
    <w:p>
      <w:pPr>
        <w:pStyle w:val="BodyText"/>
        <w:spacing w:before="43"/>
        <w:ind w:left="427"/>
      </w:pPr>
      <w:r>
        <w:rPr/>
        <w:t>Interested</w:t>
      </w:r>
      <w:r>
        <w:rPr>
          <w:spacing w:val="-6"/>
        </w:rPr>
        <w:t> </w:t>
      </w:r>
      <w:r>
        <w:rPr/>
        <w:t>suppliers</w:t>
      </w:r>
      <w:r>
        <w:rPr>
          <w:spacing w:val="-3"/>
        </w:rPr>
        <w:t> </w:t>
      </w:r>
      <w:r>
        <w:rPr/>
        <w:t>must</w:t>
      </w:r>
      <w:r>
        <w:rPr>
          <w:spacing w:val="-3"/>
        </w:rPr>
        <w:t> </w:t>
      </w:r>
      <w:r>
        <w:rPr/>
        <w:t>meet</w:t>
      </w:r>
      <w:r>
        <w:rPr>
          <w:spacing w:val="-5"/>
        </w:rPr>
        <w:t> </w:t>
      </w:r>
      <w:r>
        <w:rPr/>
        <w:t>the</w:t>
      </w:r>
      <w:r>
        <w:rPr>
          <w:spacing w:val="-3"/>
        </w:rPr>
        <w:t> </w:t>
      </w:r>
      <w:r>
        <w:rPr/>
        <w:t>following</w:t>
      </w:r>
      <w:r>
        <w:rPr>
          <w:spacing w:val="-4"/>
        </w:rPr>
        <w:t> </w:t>
      </w:r>
      <w:r>
        <w:rPr>
          <w:spacing w:val="-2"/>
        </w:rPr>
        <w:t>requirements:</w:t>
      </w:r>
    </w:p>
    <w:p>
      <w:pPr>
        <w:pStyle w:val="ListParagraph"/>
        <w:numPr>
          <w:ilvl w:val="0"/>
          <w:numId w:val="2"/>
        </w:numPr>
        <w:tabs>
          <w:tab w:pos="718" w:val="left" w:leader="none"/>
        </w:tabs>
        <w:spacing w:line="240" w:lineRule="auto" w:before="42" w:after="0"/>
        <w:ind w:left="718" w:right="0" w:hanging="358"/>
        <w:jc w:val="left"/>
        <w:rPr>
          <w:sz w:val="24"/>
        </w:rPr>
      </w:pPr>
      <w:r>
        <w:rPr>
          <w:sz w:val="24"/>
        </w:rPr>
        <w:t>A</w:t>
      </w:r>
      <w:r>
        <w:rPr>
          <w:spacing w:val="-6"/>
          <w:sz w:val="24"/>
        </w:rPr>
        <w:t> </w:t>
      </w:r>
      <w:r>
        <w:rPr>
          <w:sz w:val="24"/>
        </w:rPr>
        <w:t>valid</w:t>
      </w:r>
      <w:r>
        <w:rPr>
          <w:spacing w:val="-6"/>
          <w:sz w:val="24"/>
        </w:rPr>
        <w:t> </w:t>
      </w:r>
      <w:r>
        <w:rPr>
          <w:sz w:val="24"/>
        </w:rPr>
        <w:t>company</w:t>
      </w:r>
      <w:r>
        <w:rPr>
          <w:spacing w:val="-5"/>
          <w:sz w:val="24"/>
        </w:rPr>
        <w:t> </w:t>
      </w:r>
      <w:r>
        <w:rPr>
          <w:sz w:val="24"/>
        </w:rPr>
        <w:t>registration</w:t>
      </w:r>
      <w:r>
        <w:rPr>
          <w:spacing w:val="-6"/>
          <w:sz w:val="24"/>
        </w:rPr>
        <w:t> </w:t>
      </w:r>
      <w:r>
        <w:rPr>
          <w:sz w:val="24"/>
        </w:rPr>
        <w:t>certificate</w:t>
      </w:r>
      <w:r>
        <w:rPr>
          <w:spacing w:val="-6"/>
          <w:sz w:val="24"/>
        </w:rPr>
        <w:t> </w:t>
      </w:r>
      <w:r>
        <w:rPr>
          <w:sz w:val="24"/>
        </w:rPr>
        <w:t>between</w:t>
      </w:r>
      <w:r>
        <w:rPr>
          <w:spacing w:val="-6"/>
          <w:sz w:val="24"/>
        </w:rPr>
        <w:t> </w:t>
      </w:r>
      <w:r>
        <w:rPr>
          <w:sz w:val="24"/>
        </w:rPr>
        <w:t>2015-</w:t>
      </w:r>
      <w:r>
        <w:rPr>
          <w:spacing w:val="-4"/>
          <w:sz w:val="24"/>
        </w:rPr>
        <w:t>2020</w:t>
      </w:r>
    </w:p>
    <w:p>
      <w:pPr>
        <w:pStyle w:val="ListParagraph"/>
        <w:numPr>
          <w:ilvl w:val="0"/>
          <w:numId w:val="2"/>
        </w:numPr>
        <w:tabs>
          <w:tab w:pos="718" w:val="left" w:leader="none"/>
        </w:tabs>
        <w:spacing w:line="240" w:lineRule="auto" w:before="41" w:after="0"/>
        <w:ind w:left="718" w:right="0" w:hanging="358"/>
        <w:jc w:val="left"/>
        <w:rPr>
          <w:sz w:val="24"/>
        </w:rPr>
      </w:pPr>
      <w:r>
        <w:rPr>
          <w:sz w:val="24"/>
        </w:rPr>
        <w:t>Tax</w:t>
      </w:r>
      <w:r>
        <w:rPr>
          <w:spacing w:val="-5"/>
          <w:sz w:val="24"/>
        </w:rPr>
        <w:t> </w:t>
      </w:r>
      <w:r>
        <w:rPr>
          <w:sz w:val="24"/>
        </w:rPr>
        <w:t>Identification</w:t>
      </w:r>
      <w:r>
        <w:rPr>
          <w:spacing w:val="-4"/>
          <w:sz w:val="24"/>
        </w:rPr>
        <w:t> </w:t>
      </w:r>
      <w:r>
        <w:rPr>
          <w:sz w:val="24"/>
        </w:rPr>
        <w:t>Number</w:t>
      </w:r>
      <w:r>
        <w:rPr>
          <w:spacing w:val="-4"/>
          <w:sz w:val="24"/>
        </w:rPr>
        <w:t> </w:t>
      </w:r>
      <w:r>
        <w:rPr>
          <w:sz w:val="24"/>
        </w:rPr>
        <w:t>(TIN)</w:t>
      </w:r>
      <w:r>
        <w:rPr>
          <w:spacing w:val="-5"/>
          <w:sz w:val="24"/>
        </w:rPr>
        <w:t> </w:t>
      </w:r>
      <w:r>
        <w:rPr>
          <w:sz w:val="24"/>
        </w:rPr>
        <w:t>and</w:t>
      </w:r>
      <w:r>
        <w:rPr>
          <w:spacing w:val="-5"/>
          <w:sz w:val="24"/>
        </w:rPr>
        <w:t> </w:t>
      </w:r>
      <w:r>
        <w:rPr>
          <w:sz w:val="24"/>
        </w:rPr>
        <w:t>tax</w:t>
      </w:r>
      <w:r>
        <w:rPr>
          <w:spacing w:val="-5"/>
          <w:sz w:val="24"/>
        </w:rPr>
        <w:t> </w:t>
      </w:r>
      <w:r>
        <w:rPr>
          <w:sz w:val="24"/>
        </w:rPr>
        <w:t>clearance</w:t>
      </w:r>
      <w:r>
        <w:rPr>
          <w:spacing w:val="-4"/>
          <w:sz w:val="24"/>
        </w:rPr>
        <w:t> </w:t>
      </w:r>
      <w:r>
        <w:rPr>
          <w:spacing w:val="-2"/>
          <w:sz w:val="24"/>
        </w:rPr>
        <w:t>certificate.</w:t>
      </w:r>
    </w:p>
    <w:p>
      <w:pPr>
        <w:pStyle w:val="ListParagraph"/>
        <w:numPr>
          <w:ilvl w:val="0"/>
          <w:numId w:val="2"/>
        </w:numPr>
        <w:tabs>
          <w:tab w:pos="718" w:val="left" w:leader="none"/>
        </w:tabs>
        <w:spacing w:line="240" w:lineRule="auto" w:before="40" w:after="0"/>
        <w:ind w:left="718" w:right="0" w:hanging="358"/>
        <w:jc w:val="left"/>
        <w:rPr>
          <w:sz w:val="24"/>
        </w:rPr>
      </w:pPr>
      <w:r>
        <w:rPr>
          <w:sz w:val="24"/>
        </w:rPr>
        <w:t>Proven</w:t>
      </w:r>
      <w:r>
        <w:rPr>
          <w:spacing w:val="-6"/>
          <w:sz w:val="24"/>
        </w:rPr>
        <w:t> </w:t>
      </w:r>
      <w:r>
        <w:rPr>
          <w:sz w:val="24"/>
        </w:rPr>
        <w:t>experience</w:t>
      </w:r>
      <w:r>
        <w:rPr>
          <w:spacing w:val="-3"/>
          <w:sz w:val="24"/>
        </w:rPr>
        <w:t> </w:t>
      </w:r>
      <w:r>
        <w:rPr>
          <w:sz w:val="24"/>
        </w:rPr>
        <w:t>in</w:t>
      </w:r>
      <w:r>
        <w:rPr>
          <w:spacing w:val="-6"/>
          <w:sz w:val="24"/>
        </w:rPr>
        <w:t> </w:t>
      </w:r>
      <w:r>
        <w:rPr>
          <w:sz w:val="24"/>
        </w:rPr>
        <w:t>supplying</w:t>
      </w:r>
      <w:r>
        <w:rPr>
          <w:spacing w:val="-5"/>
          <w:sz w:val="24"/>
        </w:rPr>
        <w:t> </w:t>
      </w:r>
      <w:r>
        <w:rPr>
          <w:sz w:val="24"/>
        </w:rPr>
        <w:t>similar</w:t>
      </w:r>
      <w:r>
        <w:rPr>
          <w:spacing w:val="-3"/>
          <w:sz w:val="24"/>
        </w:rPr>
        <w:t> </w:t>
      </w:r>
      <w:r>
        <w:rPr>
          <w:spacing w:val="-2"/>
          <w:sz w:val="24"/>
        </w:rPr>
        <w:t>goods.</w:t>
      </w:r>
    </w:p>
    <w:p>
      <w:pPr>
        <w:pStyle w:val="ListParagraph"/>
        <w:numPr>
          <w:ilvl w:val="0"/>
          <w:numId w:val="2"/>
        </w:numPr>
        <w:tabs>
          <w:tab w:pos="718" w:val="left" w:leader="none"/>
        </w:tabs>
        <w:spacing w:line="240" w:lineRule="auto" w:before="44" w:after="0"/>
        <w:ind w:left="718" w:right="0" w:hanging="358"/>
        <w:jc w:val="left"/>
        <w:rPr>
          <w:sz w:val="24"/>
        </w:rPr>
      </w:pPr>
      <w:r>
        <w:rPr>
          <w:sz w:val="24"/>
        </w:rPr>
        <w:t>Ability</w:t>
      </w:r>
      <w:r>
        <w:rPr>
          <w:spacing w:val="-6"/>
          <w:sz w:val="24"/>
        </w:rPr>
        <w:t> </w:t>
      </w:r>
      <w:r>
        <w:rPr>
          <w:sz w:val="24"/>
        </w:rPr>
        <w:t>to</w:t>
      </w:r>
      <w:r>
        <w:rPr>
          <w:spacing w:val="-4"/>
          <w:sz w:val="24"/>
        </w:rPr>
        <w:t> </w:t>
      </w:r>
      <w:r>
        <w:rPr>
          <w:sz w:val="24"/>
        </w:rPr>
        <w:t>deliver</w:t>
      </w:r>
      <w:r>
        <w:rPr>
          <w:spacing w:val="-3"/>
          <w:sz w:val="24"/>
        </w:rPr>
        <w:t> </w:t>
      </w:r>
      <w:r>
        <w:rPr>
          <w:sz w:val="24"/>
        </w:rPr>
        <w:t>to</w:t>
      </w:r>
      <w:r>
        <w:rPr>
          <w:spacing w:val="-5"/>
          <w:sz w:val="24"/>
        </w:rPr>
        <w:t> </w:t>
      </w:r>
      <w:r>
        <w:rPr>
          <w:sz w:val="24"/>
        </w:rPr>
        <w:t>designated</w:t>
      </w:r>
      <w:r>
        <w:rPr>
          <w:spacing w:val="-3"/>
          <w:sz w:val="24"/>
        </w:rPr>
        <w:t> </w:t>
      </w:r>
      <w:r>
        <w:rPr>
          <w:sz w:val="24"/>
        </w:rPr>
        <w:t>locations</w:t>
      </w:r>
      <w:r>
        <w:rPr>
          <w:spacing w:val="-3"/>
          <w:sz w:val="24"/>
        </w:rPr>
        <w:t> </w:t>
      </w:r>
      <w:r>
        <w:rPr>
          <w:sz w:val="24"/>
        </w:rPr>
        <w:t>in</w:t>
      </w:r>
      <w:r>
        <w:rPr>
          <w:spacing w:val="-5"/>
          <w:sz w:val="24"/>
        </w:rPr>
        <w:t> </w:t>
      </w:r>
      <w:r>
        <w:rPr>
          <w:sz w:val="24"/>
        </w:rPr>
        <w:t>Katsina</w:t>
      </w:r>
      <w:r>
        <w:rPr>
          <w:spacing w:val="-2"/>
          <w:sz w:val="24"/>
        </w:rPr>
        <w:t> State.</w:t>
      </w:r>
    </w:p>
    <w:p>
      <w:pPr>
        <w:pStyle w:val="BodyText"/>
        <w:spacing w:before="81"/>
      </w:pPr>
    </w:p>
    <w:p>
      <w:pPr>
        <w:pStyle w:val="Heading1"/>
        <w:ind w:left="427"/>
      </w:pPr>
      <w:r>
        <w:rPr/>
        <w:t>Additional</w:t>
      </w:r>
      <w:r>
        <w:rPr>
          <w:spacing w:val="-5"/>
        </w:rPr>
        <w:t> </w:t>
      </w:r>
      <w:r>
        <w:rPr>
          <w:spacing w:val="-2"/>
        </w:rPr>
        <w:t>Requirements</w:t>
      </w:r>
    </w:p>
    <w:p>
      <w:pPr>
        <w:pStyle w:val="BodyText"/>
        <w:ind w:left="427"/>
      </w:pPr>
      <w:r>
        <w:rPr/>
        <w:t>Suppliers</w:t>
      </w:r>
      <w:r>
        <w:rPr>
          <w:spacing w:val="-8"/>
        </w:rPr>
        <w:t> </w:t>
      </w:r>
      <w:r>
        <w:rPr/>
        <w:t>are</w:t>
      </w:r>
      <w:r>
        <w:rPr>
          <w:spacing w:val="-2"/>
        </w:rPr>
        <w:t> </w:t>
      </w:r>
      <w:r>
        <w:rPr/>
        <w:t>required</w:t>
      </w:r>
      <w:r>
        <w:rPr>
          <w:spacing w:val="-5"/>
        </w:rPr>
        <w:t> </w:t>
      </w:r>
      <w:r>
        <w:rPr/>
        <w:t>to</w:t>
      </w:r>
      <w:r>
        <w:rPr>
          <w:spacing w:val="-1"/>
        </w:rPr>
        <w:t> </w:t>
      </w:r>
      <w:r>
        <w:rPr/>
        <w:t>declare</w:t>
      </w:r>
      <w:r>
        <w:rPr>
          <w:spacing w:val="-3"/>
        </w:rPr>
        <w:t> </w:t>
      </w:r>
      <w:r>
        <w:rPr/>
        <w:t>any</w:t>
      </w:r>
      <w:r>
        <w:rPr>
          <w:spacing w:val="-2"/>
        </w:rPr>
        <w:t> </w:t>
      </w:r>
      <w:r>
        <w:rPr/>
        <w:t>conflicts</w:t>
      </w:r>
      <w:r>
        <w:rPr>
          <w:spacing w:val="-6"/>
        </w:rPr>
        <w:t> </w:t>
      </w:r>
      <w:r>
        <w:rPr/>
        <w:t>of</w:t>
      </w:r>
      <w:r>
        <w:rPr>
          <w:spacing w:val="-2"/>
        </w:rPr>
        <w:t> </w:t>
      </w:r>
      <w:r>
        <w:rPr/>
        <w:t>interest</w:t>
      </w:r>
      <w:r>
        <w:rPr>
          <w:spacing w:val="-3"/>
        </w:rPr>
        <w:t> </w:t>
      </w:r>
      <w:r>
        <w:rPr/>
        <w:t>in</w:t>
      </w:r>
      <w:r>
        <w:rPr>
          <w:spacing w:val="-4"/>
        </w:rPr>
        <w:t> </w:t>
      </w:r>
      <w:r>
        <w:rPr/>
        <w:t>participating</w:t>
      </w:r>
      <w:r>
        <w:rPr>
          <w:spacing w:val="-2"/>
        </w:rPr>
        <w:t> </w:t>
      </w:r>
      <w:r>
        <w:rPr/>
        <w:t>in</w:t>
      </w:r>
      <w:r>
        <w:rPr>
          <w:spacing w:val="-2"/>
        </w:rPr>
        <w:t> </w:t>
      </w:r>
      <w:r>
        <w:rPr>
          <w:spacing w:val="-4"/>
        </w:rPr>
        <w:t>this</w:t>
      </w:r>
    </w:p>
    <w:p>
      <w:pPr>
        <w:pStyle w:val="BodyText"/>
        <w:spacing w:after="0"/>
        <w:sectPr>
          <w:type w:val="continuous"/>
          <w:pgSz w:w="12240" w:h="15840"/>
          <w:pgMar w:top="1420" w:bottom="280" w:left="1440" w:right="1080"/>
        </w:sectPr>
      </w:pPr>
    </w:p>
    <w:p>
      <w:pPr>
        <w:pStyle w:val="BodyText"/>
        <w:spacing w:line="276" w:lineRule="auto" w:before="81"/>
        <w:ind w:left="427" w:right="534"/>
      </w:pPr>
      <w:r>
        <w:rPr/>
        <w:t>procurement</w:t>
      </w:r>
      <w:r>
        <w:rPr>
          <w:spacing w:val="-3"/>
        </w:rPr>
        <w:t> </w:t>
      </w:r>
      <w:r>
        <w:rPr/>
        <w:t>process</w:t>
      </w:r>
      <w:r>
        <w:rPr>
          <w:spacing w:val="-3"/>
        </w:rPr>
        <w:t> </w:t>
      </w:r>
      <w:r>
        <w:rPr/>
        <w:t>and</w:t>
      </w:r>
      <w:r>
        <w:rPr>
          <w:spacing w:val="-5"/>
        </w:rPr>
        <w:t> </w:t>
      </w:r>
      <w:r>
        <w:rPr/>
        <w:t>must</w:t>
      </w:r>
      <w:r>
        <w:rPr>
          <w:spacing w:val="-5"/>
        </w:rPr>
        <w:t> </w:t>
      </w:r>
      <w:r>
        <w:rPr/>
        <w:t>agree</w:t>
      </w:r>
      <w:r>
        <w:rPr>
          <w:spacing w:val="-3"/>
        </w:rPr>
        <w:t> </w:t>
      </w:r>
      <w:r>
        <w:rPr/>
        <w:t>to</w:t>
      </w:r>
      <w:r>
        <w:rPr>
          <w:spacing w:val="-3"/>
        </w:rPr>
        <w:t> </w:t>
      </w:r>
      <w:r>
        <w:rPr/>
        <w:t>adhere</w:t>
      </w:r>
      <w:r>
        <w:rPr>
          <w:spacing w:val="-3"/>
        </w:rPr>
        <w:t> </w:t>
      </w:r>
      <w:r>
        <w:rPr/>
        <w:t>to</w:t>
      </w:r>
      <w:r>
        <w:rPr>
          <w:spacing w:val="-3"/>
        </w:rPr>
        <w:t> </w:t>
      </w:r>
      <w:r>
        <w:rPr/>
        <w:t>the</w:t>
      </w:r>
      <w:r>
        <w:rPr>
          <w:spacing w:val="-5"/>
        </w:rPr>
        <w:t> </w:t>
      </w:r>
      <w:r>
        <w:rPr/>
        <w:t>Supplier</w:t>
      </w:r>
      <w:r>
        <w:rPr>
          <w:spacing w:val="-3"/>
        </w:rPr>
        <w:t> </w:t>
      </w:r>
      <w:r>
        <w:rPr/>
        <w:t>Code</w:t>
      </w:r>
      <w:r>
        <w:rPr>
          <w:spacing w:val="-3"/>
        </w:rPr>
        <w:t> </w:t>
      </w:r>
      <w:r>
        <w:rPr/>
        <w:t>of</w:t>
      </w:r>
      <w:r>
        <w:rPr>
          <w:spacing w:val="-3"/>
        </w:rPr>
        <w:t> </w:t>
      </w:r>
      <w:r>
        <w:rPr/>
        <w:t>Conduct, which includes a zero-tolerance policy for fraud, exploitation, or abuse. Suppliers who meet these conditions are encouraged to submit their quotations, ensuring that all required documentation is included and submitted by the specified deadline. Failure to comply with any of these criteria will result in disqualification.</w:t>
      </w:r>
    </w:p>
    <w:p>
      <w:pPr>
        <w:pStyle w:val="BodyText"/>
        <w:spacing w:before="40"/>
      </w:pPr>
    </w:p>
    <w:p>
      <w:pPr>
        <w:pStyle w:val="Heading1"/>
      </w:pPr>
      <w:r>
        <w:rPr/>
        <w:t>Evaluation</w:t>
      </w:r>
      <w:r>
        <w:rPr>
          <w:spacing w:val="-3"/>
        </w:rPr>
        <w:t> </w:t>
      </w:r>
      <w:r>
        <w:rPr>
          <w:spacing w:val="-2"/>
        </w:rPr>
        <w:t>Criteria</w:t>
      </w:r>
    </w:p>
    <w:p>
      <w:pPr>
        <w:pStyle w:val="BodyText"/>
        <w:spacing w:before="43"/>
        <w:ind w:left="360"/>
      </w:pPr>
      <w:r>
        <w:rPr/>
        <w:t>Suppliers’</w:t>
      </w:r>
      <w:r>
        <w:rPr>
          <w:spacing w:val="-6"/>
        </w:rPr>
        <w:t> </w:t>
      </w:r>
      <w:r>
        <w:rPr/>
        <w:t>quotations</w:t>
      </w:r>
      <w:r>
        <w:rPr>
          <w:spacing w:val="-4"/>
        </w:rPr>
        <w:t> </w:t>
      </w:r>
      <w:r>
        <w:rPr/>
        <w:t>will</w:t>
      </w:r>
      <w:r>
        <w:rPr>
          <w:spacing w:val="-4"/>
        </w:rPr>
        <w:t> </w:t>
      </w:r>
      <w:r>
        <w:rPr/>
        <w:t>be</w:t>
      </w:r>
      <w:r>
        <w:rPr>
          <w:spacing w:val="-5"/>
        </w:rPr>
        <w:t> </w:t>
      </w:r>
      <w:r>
        <w:rPr/>
        <w:t>evaluated</w:t>
      </w:r>
      <w:r>
        <w:rPr>
          <w:spacing w:val="-5"/>
        </w:rPr>
        <w:t> </w:t>
      </w:r>
      <w:r>
        <w:rPr/>
        <w:t>based</w:t>
      </w:r>
      <w:r>
        <w:rPr>
          <w:spacing w:val="-1"/>
        </w:rPr>
        <w:t> </w:t>
      </w:r>
      <w:r>
        <w:rPr>
          <w:spacing w:val="-5"/>
        </w:rPr>
        <w:t>on:</w:t>
      </w:r>
    </w:p>
    <w:p>
      <w:pPr>
        <w:pStyle w:val="ListParagraph"/>
        <w:numPr>
          <w:ilvl w:val="1"/>
          <w:numId w:val="2"/>
        </w:numPr>
        <w:tabs>
          <w:tab w:pos="719" w:val="left" w:leader="none"/>
        </w:tabs>
        <w:spacing w:line="240" w:lineRule="auto" w:before="41" w:after="0"/>
        <w:ind w:left="719" w:right="0" w:hanging="359"/>
        <w:jc w:val="left"/>
        <w:rPr>
          <w:sz w:val="24"/>
        </w:rPr>
      </w:pPr>
      <w:r>
        <w:rPr>
          <w:sz w:val="24"/>
        </w:rPr>
        <w:t>Legal</w:t>
      </w:r>
      <w:r>
        <w:rPr>
          <w:spacing w:val="-4"/>
          <w:sz w:val="24"/>
        </w:rPr>
        <w:t> </w:t>
      </w:r>
      <w:r>
        <w:rPr>
          <w:sz w:val="24"/>
        </w:rPr>
        <w:t>authorization</w:t>
      </w:r>
      <w:r>
        <w:rPr>
          <w:spacing w:val="-3"/>
          <w:sz w:val="24"/>
        </w:rPr>
        <w:t> </w:t>
      </w:r>
      <w:r>
        <w:rPr>
          <w:sz w:val="24"/>
        </w:rPr>
        <w:t>to</w:t>
      </w:r>
      <w:r>
        <w:rPr>
          <w:spacing w:val="-6"/>
          <w:sz w:val="24"/>
        </w:rPr>
        <w:t> </w:t>
      </w:r>
      <w:r>
        <w:rPr>
          <w:sz w:val="24"/>
        </w:rPr>
        <w:t>operate</w:t>
      </w:r>
      <w:r>
        <w:rPr>
          <w:spacing w:val="-3"/>
          <w:sz w:val="24"/>
        </w:rPr>
        <w:t> </w:t>
      </w:r>
      <w:r>
        <w:rPr>
          <w:sz w:val="24"/>
        </w:rPr>
        <w:t>a</w:t>
      </w:r>
      <w:r>
        <w:rPr>
          <w:spacing w:val="-5"/>
          <w:sz w:val="24"/>
        </w:rPr>
        <w:t> </w:t>
      </w:r>
      <w:r>
        <w:rPr>
          <w:spacing w:val="-2"/>
          <w:sz w:val="24"/>
        </w:rPr>
        <w:t>business.</w:t>
      </w:r>
    </w:p>
    <w:p>
      <w:pPr>
        <w:pStyle w:val="ListParagraph"/>
        <w:numPr>
          <w:ilvl w:val="1"/>
          <w:numId w:val="2"/>
        </w:numPr>
        <w:tabs>
          <w:tab w:pos="719" w:val="left" w:leader="none"/>
        </w:tabs>
        <w:spacing w:line="240" w:lineRule="auto" w:before="20" w:after="0"/>
        <w:ind w:left="719" w:right="0" w:hanging="359"/>
        <w:jc w:val="left"/>
        <w:rPr>
          <w:sz w:val="24"/>
        </w:rPr>
      </w:pPr>
      <w:r>
        <w:rPr>
          <w:sz w:val="24"/>
        </w:rPr>
        <w:t>Competitive</w:t>
      </w:r>
      <w:r>
        <w:rPr>
          <w:spacing w:val="-8"/>
          <w:sz w:val="24"/>
        </w:rPr>
        <w:t> </w:t>
      </w:r>
      <w:r>
        <w:rPr>
          <w:spacing w:val="-2"/>
          <w:sz w:val="24"/>
        </w:rPr>
        <w:t>pricing.</w:t>
      </w:r>
    </w:p>
    <w:p>
      <w:pPr>
        <w:pStyle w:val="ListParagraph"/>
        <w:numPr>
          <w:ilvl w:val="1"/>
          <w:numId w:val="2"/>
        </w:numPr>
        <w:tabs>
          <w:tab w:pos="719" w:val="left" w:leader="none"/>
        </w:tabs>
        <w:spacing w:line="240" w:lineRule="auto" w:before="19" w:after="0"/>
        <w:ind w:left="719" w:right="0" w:hanging="359"/>
        <w:jc w:val="left"/>
        <w:rPr>
          <w:sz w:val="24"/>
        </w:rPr>
      </w:pPr>
      <w:r>
        <w:rPr>
          <w:sz w:val="24"/>
        </w:rPr>
        <w:t>Quality</w:t>
      </w:r>
      <w:r>
        <w:rPr>
          <w:spacing w:val="-3"/>
          <w:sz w:val="24"/>
        </w:rPr>
        <w:t> </w:t>
      </w:r>
      <w:r>
        <w:rPr>
          <w:sz w:val="24"/>
        </w:rPr>
        <w:t>and</w:t>
      </w:r>
      <w:r>
        <w:rPr>
          <w:spacing w:val="-2"/>
          <w:sz w:val="24"/>
        </w:rPr>
        <w:t> </w:t>
      </w:r>
      <w:r>
        <w:rPr>
          <w:sz w:val="24"/>
        </w:rPr>
        <w:t>specifications</w:t>
      </w:r>
      <w:r>
        <w:rPr>
          <w:spacing w:val="-3"/>
          <w:sz w:val="24"/>
        </w:rPr>
        <w:t> </w:t>
      </w:r>
      <w:r>
        <w:rPr>
          <w:sz w:val="24"/>
        </w:rPr>
        <w:t>of</w:t>
      </w:r>
      <w:r>
        <w:rPr>
          <w:spacing w:val="-2"/>
          <w:sz w:val="24"/>
        </w:rPr>
        <w:t> </w:t>
      </w:r>
      <w:r>
        <w:rPr>
          <w:sz w:val="24"/>
        </w:rPr>
        <w:t>the</w:t>
      </w:r>
      <w:r>
        <w:rPr>
          <w:spacing w:val="-2"/>
          <w:sz w:val="24"/>
        </w:rPr>
        <w:t> items.</w:t>
      </w:r>
    </w:p>
    <w:p>
      <w:pPr>
        <w:pStyle w:val="ListParagraph"/>
        <w:numPr>
          <w:ilvl w:val="1"/>
          <w:numId w:val="2"/>
        </w:numPr>
        <w:tabs>
          <w:tab w:pos="719" w:val="left" w:leader="none"/>
        </w:tabs>
        <w:spacing w:line="240" w:lineRule="auto" w:before="23" w:after="0"/>
        <w:ind w:left="719" w:right="0" w:hanging="359"/>
        <w:jc w:val="left"/>
        <w:rPr>
          <w:sz w:val="24"/>
        </w:rPr>
      </w:pPr>
      <w:r>
        <w:rPr>
          <w:sz w:val="24"/>
        </w:rPr>
        <w:t>Delivery</w:t>
      </w:r>
      <w:r>
        <w:rPr>
          <w:spacing w:val="-1"/>
          <w:sz w:val="24"/>
        </w:rPr>
        <w:t> </w:t>
      </w:r>
      <w:r>
        <w:rPr>
          <w:sz w:val="24"/>
        </w:rPr>
        <w:t>timeline</w:t>
      </w:r>
      <w:r>
        <w:rPr>
          <w:spacing w:val="-3"/>
          <w:sz w:val="24"/>
        </w:rPr>
        <w:t> </w:t>
      </w:r>
      <w:r>
        <w:rPr>
          <w:sz w:val="24"/>
        </w:rPr>
        <w:t>and</w:t>
      </w:r>
      <w:r>
        <w:rPr>
          <w:spacing w:val="2"/>
          <w:sz w:val="24"/>
        </w:rPr>
        <w:t> </w:t>
      </w:r>
      <w:r>
        <w:rPr>
          <w:spacing w:val="-2"/>
          <w:sz w:val="24"/>
        </w:rPr>
        <w:t>capacity.</w:t>
      </w:r>
    </w:p>
    <w:p>
      <w:pPr>
        <w:pStyle w:val="ListParagraph"/>
        <w:numPr>
          <w:ilvl w:val="1"/>
          <w:numId w:val="2"/>
        </w:numPr>
        <w:tabs>
          <w:tab w:pos="719" w:val="left" w:leader="none"/>
        </w:tabs>
        <w:spacing w:line="240" w:lineRule="auto" w:before="19" w:after="0"/>
        <w:ind w:left="719" w:right="0" w:hanging="359"/>
        <w:jc w:val="left"/>
        <w:rPr>
          <w:sz w:val="24"/>
        </w:rPr>
      </w:pPr>
      <w:r>
        <w:rPr>
          <w:sz w:val="24"/>
        </w:rPr>
        <w:t>Supplier’s</w:t>
      </w:r>
      <w:r>
        <w:rPr>
          <w:spacing w:val="-5"/>
          <w:sz w:val="24"/>
        </w:rPr>
        <w:t> </w:t>
      </w:r>
      <w:r>
        <w:rPr>
          <w:sz w:val="24"/>
        </w:rPr>
        <w:t>compliance</w:t>
      </w:r>
      <w:r>
        <w:rPr>
          <w:spacing w:val="-5"/>
          <w:sz w:val="24"/>
        </w:rPr>
        <w:t> </w:t>
      </w:r>
      <w:r>
        <w:rPr>
          <w:sz w:val="24"/>
        </w:rPr>
        <w:t>with</w:t>
      </w:r>
      <w:r>
        <w:rPr>
          <w:spacing w:val="-4"/>
          <w:sz w:val="24"/>
        </w:rPr>
        <w:t> </w:t>
      </w:r>
      <w:r>
        <w:rPr>
          <w:sz w:val="24"/>
        </w:rPr>
        <w:t>the</w:t>
      </w:r>
      <w:r>
        <w:rPr>
          <w:spacing w:val="-5"/>
          <w:sz w:val="24"/>
        </w:rPr>
        <w:t> </w:t>
      </w:r>
      <w:r>
        <w:rPr>
          <w:sz w:val="24"/>
        </w:rPr>
        <w:t>eligibility</w:t>
      </w:r>
      <w:r>
        <w:rPr>
          <w:spacing w:val="-4"/>
          <w:sz w:val="24"/>
        </w:rPr>
        <w:t> </w:t>
      </w:r>
      <w:r>
        <w:rPr>
          <w:spacing w:val="-2"/>
          <w:sz w:val="24"/>
        </w:rPr>
        <w:t>criteria.</w:t>
      </w:r>
    </w:p>
    <w:p>
      <w:pPr>
        <w:pStyle w:val="ListParagraph"/>
        <w:numPr>
          <w:ilvl w:val="1"/>
          <w:numId w:val="2"/>
        </w:numPr>
        <w:tabs>
          <w:tab w:pos="719" w:val="left" w:leader="none"/>
        </w:tabs>
        <w:spacing w:line="240" w:lineRule="auto" w:before="20" w:after="0"/>
        <w:ind w:left="719" w:right="0" w:hanging="359"/>
        <w:jc w:val="left"/>
        <w:rPr>
          <w:sz w:val="24"/>
        </w:rPr>
      </w:pPr>
      <w:r>
        <w:rPr>
          <w:sz w:val="24"/>
        </w:rPr>
        <w:t>Vendor’s</w:t>
      </w:r>
      <w:r>
        <w:rPr>
          <w:spacing w:val="-6"/>
          <w:sz w:val="24"/>
        </w:rPr>
        <w:t> </w:t>
      </w:r>
      <w:r>
        <w:rPr>
          <w:sz w:val="24"/>
        </w:rPr>
        <w:t>experience</w:t>
      </w:r>
      <w:r>
        <w:rPr>
          <w:spacing w:val="-4"/>
          <w:sz w:val="24"/>
        </w:rPr>
        <w:t> </w:t>
      </w:r>
      <w:r>
        <w:rPr>
          <w:sz w:val="24"/>
        </w:rPr>
        <w:t>and</w:t>
      </w:r>
      <w:r>
        <w:rPr>
          <w:spacing w:val="-4"/>
          <w:sz w:val="24"/>
        </w:rPr>
        <w:t> </w:t>
      </w:r>
      <w:r>
        <w:rPr>
          <w:sz w:val="24"/>
        </w:rPr>
        <w:t>reliability</w:t>
      </w:r>
      <w:r>
        <w:rPr>
          <w:spacing w:val="-4"/>
          <w:sz w:val="24"/>
        </w:rPr>
        <w:t> </w:t>
      </w:r>
      <w:r>
        <w:rPr>
          <w:sz w:val="24"/>
        </w:rPr>
        <w:t>must</w:t>
      </w:r>
      <w:r>
        <w:rPr>
          <w:spacing w:val="-5"/>
          <w:sz w:val="24"/>
        </w:rPr>
        <w:t> </w:t>
      </w:r>
      <w:r>
        <w:rPr>
          <w:sz w:val="24"/>
        </w:rPr>
        <w:t>be</w:t>
      </w:r>
      <w:r>
        <w:rPr>
          <w:spacing w:val="-5"/>
          <w:sz w:val="24"/>
        </w:rPr>
        <w:t> </w:t>
      </w:r>
      <w:r>
        <w:rPr>
          <w:sz w:val="24"/>
        </w:rPr>
        <w:t>10</w:t>
      </w:r>
      <w:r>
        <w:rPr>
          <w:spacing w:val="-3"/>
          <w:sz w:val="24"/>
        </w:rPr>
        <w:t> </w:t>
      </w:r>
      <w:r>
        <w:rPr>
          <w:sz w:val="24"/>
        </w:rPr>
        <w:t>years’</w:t>
      </w:r>
      <w:r>
        <w:rPr>
          <w:spacing w:val="-5"/>
          <w:sz w:val="24"/>
        </w:rPr>
        <w:t> </w:t>
      </w:r>
      <w:r>
        <w:rPr>
          <w:sz w:val="24"/>
        </w:rPr>
        <w:t>experience</w:t>
      </w:r>
      <w:r>
        <w:rPr>
          <w:spacing w:val="-3"/>
          <w:sz w:val="24"/>
        </w:rPr>
        <w:t> </w:t>
      </w:r>
      <w:r>
        <w:rPr>
          <w:sz w:val="24"/>
        </w:rPr>
        <w:t>and</w:t>
      </w:r>
      <w:r>
        <w:rPr>
          <w:spacing w:val="-3"/>
          <w:sz w:val="24"/>
        </w:rPr>
        <w:t> </w:t>
      </w:r>
      <w:r>
        <w:rPr>
          <w:spacing w:val="-2"/>
          <w:sz w:val="24"/>
        </w:rPr>
        <w:t>above</w:t>
      </w:r>
    </w:p>
    <w:p>
      <w:pPr>
        <w:pStyle w:val="BodyText"/>
        <w:spacing w:before="103"/>
      </w:pPr>
    </w:p>
    <w:p>
      <w:pPr>
        <w:pStyle w:val="Heading1"/>
        <w:spacing w:before="1"/>
      </w:pPr>
      <w:r>
        <w:rPr/>
        <w:t>Scoring</w:t>
      </w:r>
      <w:r>
        <w:rPr>
          <w:spacing w:val="-3"/>
        </w:rPr>
        <w:t> </w:t>
      </w:r>
      <w:r>
        <w:rPr/>
        <w:t>Matrix</w:t>
      </w:r>
      <w:r>
        <w:rPr>
          <w:spacing w:val="-2"/>
        </w:rPr>
        <w:t> (Indicative)</w:t>
      </w:r>
    </w:p>
    <w:p>
      <w:pPr>
        <w:pStyle w:val="ListParagraph"/>
        <w:numPr>
          <w:ilvl w:val="0"/>
          <w:numId w:val="3"/>
        </w:numPr>
        <w:tabs>
          <w:tab w:pos="718" w:val="left" w:leader="none"/>
        </w:tabs>
        <w:spacing w:line="240" w:lineRule="auto" w:before="41" w:after="0"/>
        <w:ind w:left="718" w:right="0" w:hanging="358"/>
        <w:jc w:val="left"/>
        <w:rPr>
          <w:sz w:val="24"/>
        </w:rPr>
      </w:pPr>
      <w:r>
        <w:rPr>
          <w:sz w:val="24"/>
        </w:rPr>
        <w:t>Price</w:t>
      </w:r>
      <w:r>
        <w:rPr>
          <w:spacing w:val="-9"/>
          <w:sz w:val="24"/>
        </w:rPr>
        <w:t> </w:t>
      </w:r>
      <w:r>
        <w:rPr>
          <w:sz w:val="24"/>
        </w:rPr>
        <w:t>Competitiveness:</w:t>
      </w:r>
      <w:r>
        <w:rPr>
          <w:spacing w:val="-10"/>
          <w:sz w:val="24"/>
        </w:rPr>
        <w:t> </w:t>
      </w:r>
      <w:r>
        <w:rPr>
          <w:spacing w:val="-5"/>
          <w:sz w:val="24"/>
        </w:rPr>
        <w:t>30%</w:t>
      </w:r>
    </w:p>
    <w:p>
      <w:pPr>
        <w:pStyle w:val="ListParagraph"/>
        <w:numPr>
          <w:ilvl w:val="0"/>
          <w:numId w:val="3"/>
        </w:numPr>
        <w:tabs>
          <w:tab w:pos="718" w:val="left" w:leader="none"/>
        </w:tabs>
        <w:spacing w:line="240" w:lineRule="auto" w:before="40" w:after="0"/>
        <w:ind w:left="718" w:right="0" w:hanging="358"/>
        <w:jc w:val="left"/>
        <w:rPr>
          <w:sz w:val="24"/>
        </w:rPr>
      </w:pPr>
      <w:r>
        <w:rPr>
          <w:sz w:val="24"/>
        </w:rPr>
        <w:t>Compliance</w:t>
      </w:r>
      <w:r>
        <w:rPr>
          <w:spacing w:val="-4"/>
          <w:sz w:val="24"/>
        </w:rPr>
        <w:t> </w:t>
      </w:r>
      <w:r>
        <w:rPr>
          <w:sz w:val="24"/>
        </w:rPr>
        <w:t>with</w:t>
      </w:r>
      <w:r>
        <w:rPr>
          <w:spacing w:val="-5"/>
          <w:sz w:val="24"/>
        </w:rPr>
        <w:t> </w:t>
      </w:r>
      <w:r>
        <w:rPr>
          <w:sz w:val="24"/>
        </w:rPr>
        <w:t>Specifications:</w:t>
      </w:r>
      <w:r>
        <w:rPr>
          <w:spacing w:val="-5"/>
          <w:sz w:val="24"/>
        </w:rPr>
        <w:t> 20%</w:t>
      </w:r>
    </w:p>
    <w:p>
      <w:pPr>
        <w:pStyle w:val="ListParagraph"/>
        <w:numPr>
          <w:ilvl w:val="0"/>
          <w:numId w:val="3"/>
        </w:numPr>
        <w:tabs>
          <w:tab w:pos="718" w:val="left" w:leader="none"/>
        </w:tabs>
        <w:spacing w:line="240" w:lineRule="auto" w:before="41" w:after="0"/>
        <w:ind w:left="718" w:right="0" w:hanging="358"/>
        <w:jc w:val="left"/>
        <w:rPr>
          <w:sz w:val="24"/>
        </w:rPr>
      </w:pPr>
      <w:r>
        <w:rPr>
          <w:sz w:val="24"/>
        </w:rPr>
        <w:t>Delivery</w:t>
      </w:r>
      <w:r>
        <w:rPr>
          <w:spacing w:val="-3"/>
          <w:sz w:val="24"/>
        </w:rPr>
        <w:t> </w:t>
      </w:r>
      <w:r>
        <w:rPr>
          <w:sz w:val="24"/>
        </w:rPr>
        <w:t>Timeline</w:t>
      </w:r>
      <w:r>
        <w:rPr>
          <w:spacing w:val="-4"/>
          <w:sz w:val="24"/>
        </w:rPr>
        <w:t> </w:t>
      </w:r>
      <w:r>
        <w:rPr>
          <w:sz w:val="24"/>
        </w:rPr>
        <w:t>and</w:t>
      </w:r>
      <w:r>
        <w:rPr>
          <w:spacing w:val="-4"/>
          <w:sz w:val="24"/>
        </w:rPr>
        <w:t> </w:t>
      </w:r>
      <w:r>
        <w:rPr>
          <w:sz w:val="24"/>
        </w:rPr>
        <w:t>Capacity:</w:t>
      </w:r>
      <w:r>
        <w:rPr>
          <w:spacing w:val="-4"/>
          <w:sz w:val="24"/>
        </w:rPr>
        <w:t> </w:t>
      </w:r>
      <w:r>
        <w:rPr>
          <w:spacing w:val="-5"/>
          <w:sz w:val="24"/>
        </w:rPr>
        <w:t>20%</w:t>
      </w:r>
    </w:p>
    <w:p>
      <w:pPr>
        <w:pStyle w:val="ListParagraph"/>
        <w:numPr>
          <w:ilvl w:val="0"/>
          <w:numId w:val="3"/>
        </w:numPr>
        <w:tabs>
          <w:tab w:pos="718" w:val="left" w:leader="none"/>
        </w:tabs>
        <w:spacing w:line="240" w:lineRule="auto" w:before="41" w:after="0"/>
        <w:ind w:left="718" w:right="0" w:hanging="358"/>
        <w:jc w:val="left"/>
        <w:rPr>
          <w:sz w:val="24"/>
        </w:rPr>
      </w:pPr>
      <w:r>
        <w:rPr>
          <w:sz w:val="24"/>
        </w:rPr>
        <w:t>Quality</w:t>
      </w:r>
      <w:r>
        <w:rPr>
          <w:spacing w:val="-5"/>
          <w:sz w:val="24"/>
        </w:rPr>
        <w:t> </w:t>
      </w:r>
      <w:r>
        <w:rPr>
          <w:sz w:val="24"/>
        </w:rPr>
        <w:t>Assurance:</w:t>
      </w:r>
      <w:r>
        <w:rPr>
          <w:spacing w:val="-5"/>
          <w:sz w:val="24"/>
        </w:rPr>
        <w:t> 15%</w:t>
      </w:r>
    </w:p>
    <w:p>
      <w:pPr>
        <w:pStyle w:val="ListParagraph"/>
        <w:numPr>
          <w:ilvl w:val="0"/>
          <w:numId w:val="3"/>
        </w:numPr>
        <w:tabs>
          <w:tab w:pos="718" w:val="left" w:leader="none"/>
        </w:tabs>
        <w:spacing w:line="240" w:lineRule="auto" w:before="41" w:after="0"/>
        <w:ind w:left="718" w:right="0" w:hanging="358"/>
        <w:jc w:val="left"/>
        <w:rPr>
          <w:sz w:val="24"/>
        </w:rPr>
      </w:pPr>
      <w:r>
        <w:rPr>
          <w:sz w:val="24"/>
        </w:rPr>
        <w:t>Past</w:t>
      </w:r>
      <w:r>
        <w:rPr>
          <w:spacing w:val="-5"/>
          <w:sz w:val="24"/>
        </w:rPr>
        <w:t> </w:t>
      </w:r>
      <w:r>
        <w:rPr>
          <w:sz w:val="24"/>
        </w:rPr>
        <w:t>Performance</w:t>
      </w:r>
      <w:r>
        <w:rPr>
          <w:spacing w:val="-5"/>
          <w:sz w:val="24"/>
        </w:rPr>
        <w:t> </w:t>
      </w:r>
      <w:r>
        <w:rPr>
          <w:sz w:val="24"/>
        </w:rPr>
        <w:t>and</w:t>
      </w:r>
      <w:r>
        <w:rPr>
          <w:spacing w:val="-7"/>
          <w:sz w:val="24"/>
        </w:rPr>
        <w:t> </w:t>
      </w:r>
      <w:r>
        <w:rPr>
          <w:sz w:val="24"/>
        </w:rPr>
        <w:t>References:</w:t>
      </w:r>
      <w:r>
        <w:rPr>
          <w:spacing w:val="-4"/>
          <w:sz w:val="24"/>
        </w:rPr>
        <w:t> </w:t>
      </w:r>
      <w:r>
        <w:rPr>
          <w:spacing w:val="-5"/>
          <w:sz w:val="24"/>
        </w:rPr>
        <w:t>15%</w:t>
      </w:r>
    </w:p>
    <w:p>
      <w:pPr>
        <w:pStyle w:val="BodyText"/>
        <w:spacing w:before="82"/>
      </w:pPr>
    </w:p>
    <w:p>
      <w:pPr>
        <w:pStyle w:val="BodyText"/>
        <w:spacing w:before="0"/>
        <w:ind w:left="360" w:right="389"/>
      </w:pPr>
      <w:r>
        <w:rPr/>
        <w:t>Suppliers</w:t>
      </w:r>
      <w:r>
        <w:rPr>
          <w:spacing w:val="-7"/>
        </w:rPr>
        <w:t> </w:t>
      </w:r>
      <w:r>
        <w:rPr/>
        <w:t>are</w:t>
      </w:r>
      <w:r>
        <w:rPr>
          <w:spacing w:val="-4"/>
        </w:rPr>
        <w:t> </w:t>
      </w:r>
      <w:r>
        <w:rPr/>
        <w:t>encouraged</w:t>
      </w:r>
      <w:r>
        <w:rPr>
          <w:spacing w:val="-6"/>
        </w:rPr>
        <w:t> </w:t>
      </w:r>
      <w:r>
        <w:rPr/>
        <w:t>to</w:t>
      </w:r>
      <w:r>
        <w:rPr>
          <w:spacing w:val="-5"/>
        </w:rPr>
        <w:t> </w:t>
      </w:r>
      <w:r>
        <w:rPr/>
        <w:t>provide</w:t>
      </w:r>
      <w:r>
        <w:rPr>
          <w:spacing w:val="-4"/>
        </w:rPr>
        <w:t> </w:t>
      </w:r>
      <w:r>
        <w:rPr/>
        <w:t>clear</w:t>
      </w:r>
      <w:r>
        <w:rPr>
          <w:spacing w:val="-4"/>
        </w:rPr>
        <w:t> </w:t>
      </w:r>
      <w:r>
        <w:rPr/>
        <w:t>and</w:t>
      </w:r>
      <w:r>
        <w:rPr>
          <w:spacing w:val="-4"/>
        </w:rPr>
        <w:t> </w:t>
      </w:r>
      <w:r>
        <w:rPr/>
        <w:t>comprehensive</w:t>
      </w:r>
      <w:r>
        <w:rPr>
          <w:spacing w:val="-6"/>
        </w:rPr>
        <w:t> </w:t>
      </w:r>
      <w:r>
        <w:rPr/>
        <w:t>responses</w:t>
      </w:r>
      <w:r>
        <w:rPr>
          <w:spacing w:val="-6"/>
        </w:rPr>
        <w:t> </w:t>
      </w:r>
      <w:r>
        <w:rPr/>
        <w:t>to</w:t>
      </w:r>
      <w:r>
        <w:rPr>
          <w:spacing w:val="-5"/>
        </w:rPr>
        <w:t> </w:t>
      </w:r>
      <w:r>
        <w:rPr/>
        <w:t>all criteria to maximize their evaluation score.</w:t>
      </w:r>
    </w:p>
    <w:p>
      <w:pPr>
        <w:pStyle w:val="BodyText"/>
      </w:pPr>
    </w:p>
    <w:p>
      <w:pPr>
        <w:pStyle w:val="Heading1"/>
      </w:pPr>
      <w:r>
        <w:rPr/>
        <w:t>Terms</w:t>
      </w:r>
      <w:r>
        <w:rPr>
          <w:spacing w:val="-1"/>
        </w:rPr>
        <w:t> </w:t>
      </w:r>
      <w:r>
        <w:rPr/>
        <w:t>and </w:t>
      </w:r>
      <w:r>
        <w:rPr>
          <w:spacing w:val="-2"/>
        </w:rPr>
        <w:t>Conditions</w:t>
      </w:r>
    </w:p>
    <w:p>
      <w:pPr>
        <w:pStyle w:val="ListParagraph"/>
        <w:numPr>
          <w:ilvl w:val="0"/>
          <w:numId w:val="4"/>
        </w:numPr>
        <w:tabs>
          <w:tab w:pos="589" w:val="left" w:leader="none"/>
        </w:tabs>
        <w:spacing w:line="240" w:lineRule="auto" w:before="43" w:after="0"/>
        <w:ind w:left="589" w:right="0" w:hanging="306"/>
        <w:jc w:val="left"/>
        <w:rPr>
          <w:rFonts w:ascii="Arial"/>
          <w:b/>
          <w:sz w:val="24"/>
        </w:rPr>
      </w:pPr>
      <w:r>
        <w:rPr>
          <w:rFonts w:ascii="Arial"/>
          <w:b/>
          <w:sz w:val="24"/>
        </w:rPr>
        <w:t>Payment</w:t>
      </w:r>
      <w:r>
        <w:rPr>
          <w:rFonts w:ascii="Arial"/>
          <w:b/>
          <w:spacing w:val="-4"/>
          <w:sz w:val="24"/>
        </w:rPr>
        <w:t> </w:t>
      </w:r>
      <w:r>
        <w:rPr>
          <w:rFonts w:ascii="Arial"/>
          <w:b/>
          <w:spacing w:val="-2"/>
          <w:sz w:val="24"/>
        </w:rPr>
        <w:t>Terms</w:t>
      </w:r>
    </w:p>
    <w:p>
      <w:pPr>
        <w:pStyle w:val="ListParagraph"/>
        <w:numPr>
          <w:ilvl w:val="1"/>
          <w:numId w:val="3"/>
        </w:numPr>
        <w:tabs>
          <w:tab w:pos="720" w:val="left" w:leader="none"/>
        </w:tabs>
        <w:spacing w:line="276" w:lineRule="auto" w:before="41" w:after="0"/>
        <w:ind w:left="720" w:right="652" w:hanging="360"/>
        <w:jc w:val="left"/>
        <w:rPr>
          <w:sz w:val="24"/>
        </w:rPr>
      </w:pPr>
      <w:r>
        <w:rPr>
          <w:sz w:val="24"/>
        </w:rPr>
        <w:t>No</w:t>
      </w:r>
      <w:r>
        <w:rPr>
          <w:spacing w:val="-3"/>
          <w:sz w:val="24"/>
        </w:rPr>
        <w:t> </w:t>
      </w:r>
      <w:r>
        <w:rPr>
          <w:sz w:val="24"/>
        </w:rPr>
        <w:t>advance</w:t>
      </w:r>
      <w:r>
        <w:rPr>
          <w:spacing w:val="-5"/>
          <w:sz w:val="24"/>
        </w:rPr>
        <w:t> </w:t>
      </w:r>
      <w:r>
        <w:rPr>
          <w:sz w:val="24"/>
        </w:rPr>
        <w:t>payment</w:t>
      </w:r>
      <w:r>
        <w:rPr>
          <w:spacing w:val="-5"/>
          <w:sz w:val="24"/>
        </w:rPr>
        <w:t> </w:t>
      </w:r>
      <w:r>
        <w:rPr>
          <w:sz w:val="24"/>
        </w:rPr>
        <w:t>will</w:t>
      </w:r>
      <w:r>
        <w:rPr>
          <w:spacing w:val="-4"/>
          <w:sz w:val="24"/>
        </w:rPr>
        <w:t> </w:t>
      </w:r>
      <w:r>
        <w:rPr>
          <w:sz w:val="24"/>
        </w:rPr>
        <w:t>be</w:t>
      </w:r>
      <w:r>
        <w:rPr>
          <w:spacing w:val="-3"/>
          <w:sz w:val="24"/>
        </w:rPr>
        <w:t> </w:t>
      </w:r>
      <w:r>
        <w:rPr>
          <w:sz w:val="24"/>
        </w:rPr>
        <w:t>made</w:t>
      </w:r>
      <w:r>
        <w:rPr>
          <w:spacing w:val="-5"/>
          <w:sz w:val="24"/>
        </w:rPr>
        <w:t> </w:t>
      </w:r>
      <w:r>
        <w:rPr>
          <w:sz w:val="24"/>
        </w:rPr>
        <w:t>upfront</w:t>
      </w:r>
      <w:r>
        <w:rPr>
          <w:spacing w:val="-5"/>
          <w:sz w:val="24"/>
        </w:rPr>
        <w:t> </w:t>
      </w:r>
      <w:r>
        <w:rPr>
          <w:sz w:val="24"/>
        </w:rPr>
        <w:t>and</w:t>
      </w:r>
      <w:r>
        <w:rPr>
          <w:spacing w:val="-3"/>
          <w:sz w:val="24"/>
        </w:rPr>
        <w:t> </w:t>
      </w:r>
      <w:r>
        <w:rPr>
          <w:sz w:val="24"/>
        </w:rPr>
        <w:t>100%</w:t>
      </w:r>
      <w:r>
        <w:rPr>
          <w:spacing w:val="-5"/>
          <w:sz w:val="24"/>
        </w:rPr>
        <w:t> </w:t>
      </w:r>
      <w:r>
        <w:rPr>
          <w:sz w:val="24"/>
        </w:rPr>
        <w:t>payment</w:t>
      </w:r>
      <w:r>
        <w:rPr>
          <w:spacing w:val="-3"/>
          <w:sz w:val="24"/>
        </w:rPr>
        <w:t> </w:t>
      </w:r>
      <w:r>
        <w:rPr>
          <w:sz w:val="24"/>
        </w:rPr>
        <w:t>will</w:t>
      </w:r>
      <w:r>
        <w:rPr>
          <w:spacing w:val="-4"/>
          <w:sz w:val="24"/>
        </w:rPr>
        <w:t> </w:t>
      </w:r>
      <w:r>
        <w:rPr>
          <w:sz w:val="24"/>
        </w:rPr>
        <w:t>be</w:t>
      </w:r>
      <w:r>
        <w:rPr>
          <w:spacing w:val="-5"/>
          <w:sz w:val="24"/>
        </w:rPr>
        <w:t> </w:t>
      </w:r>
      <w:r>
        <w:rPr>
          <w:sz w:val="24"/>
        </w:rPr>
        <w:t>made</w:t>
      </w:r>
      <w:r>
        <w:rPr>
          <w:spacing w:val="-3"/>
          <w:sz w:val="24"/>
        </w:rPr>
        <w:t> </w:t>
      </w:r>
      <w:r>
        <w:rPr>
          <w:sz w:val="24"/>
        </w:rPr>
        <w:t>30 days after delivery of the items</w:t>
      </w:r>
    </w:p>
    <w:p>
      <w:pPr>
        <w:pStyle w:val="ListParagraph"/>
        <w:numPr>
          <w:ilvl w:val="1"/>
          <w:numId w:val="3"/>
        </w:numPr>
        <w:tabs>
          <w:tab w:pos="720" w:val="left" w:leader="none"/>
        </w:tabs>
        <w:spacing w:line="275" w:lineRule="exact" w:before="0" w:after="0"/>
        <w:ind w:left="720" w:right="0" w:hanging="360"/>
        <w:jc w:val="left"/>
        <w:rPr>
          <w:sz w:val="24"/>
        </w:rPr>
      </w:pPr>
      <w:r>
        <w:rPr>
          <w:sz w:val="24"/>
        </w:rPr>
        <w:t>All</w:t>
      </w:r>
      <w:r>
        <w:rPr>
          <w:spacing w:val="-4"/>
          <w:sz w:val="24"/>
        </w:rPr>
        <w:t> </w:t>
      </w:r>
      <w:r>
        <w:rPr>
          <w:sz w:val="24"/>
        </w:rPr>
        <w:t>payments</w:t>
      </w:r>
      <w:r>
        <w:rPr>
          <w:spacing w:val="-4"/>
          <w:sz w:val="24"/>
        </w:rPr>
        <w:t> </w:t>
      </w:r>
      <w:r>
        <w:rPr>
          <w:sz w:val="24"/>
        </w:rPr>
        <w:t>will</w:t>
      </w:r>
      <w:r>
        <w:rPr>
          <w:spacing w:val="-3"/>
          <w:sz w:val="24"/>
        </w:rPr>
        <w:t> </w:t>
      </w:r>
      <w:r>
        <w:rPr>
          <w:sz w:val="24"/>
        </w:rPr>
        <w:t>be</w:t>
      </w:r>
      <w:r>
        <w:rPr>
          <w:spacing w:val="-4"/>
          <w:sz w:val="24"/>
        </w:rPr>
        <w:t> </w:t>
      </w:r>
      <w:r>
        <w:rPr>
          <w:sz w:val="24"/>
        </w:rPr>
        <w:t>made</w:t>
      </w:r>
      <w:r>
        <w:rPr>
          <w:spacing w:val="-3"/>
          <w:sz w:val="24"/>
        </w:rPr>
        <w:t> </w:t>
      </w:r>
      <w:r>
        <w:rPr>
          <w:sz w:val="24"/>
        </w:rPr>
        <w:t>in</w:t>
      </w:r>
      <w:r>
        <w:rPr>
          <w:spacing w:val="-3"/>
          <w:sz w:val="24"/>
        </w:rPr>
        <w:t> </w:t>
      </w:r>
      <w:r>
        <w:rPr>
          <w:sz w:val="24"/>
        </w:rPr>
        <w:t>Nigerian</w:t>
      </w:r>
      <w:r>
        <w:rPr>
          <w:spacing w:val="-4"/>
          <w:sz w:val="24"/>
        </w:rPr>
        <w:t> </w:t>
      </w:r>
      <w:r>
        <w:rPr>
          <w:sz w:val="24"/>
        </w:rPr>
        <w:t>Naira</w:t>
      </w:r>
      <w:r>
        <w:rPr>
          <w:spacing w:val="-3"/>
          <w:sz w:val="24"/>
        </w:rPr>
        <w:t> </w:t>
      </w:r>
      <w:r>
        <w:rPr>
          <w:spacing w:val="-2"/>
          <w:sz w:val="24"/>
        </w:rPr>
        <w:t>(NGN).</w:t>
      </w:r>
    </w:p>
    <w:p>
      <w:pPr>
        <w:pStyle w:val="ListParagraph"/>
        <w:numPr>
          <w:ilvl w:val="1"/>
          <w:numId w:val="3"/>
        </w:numPr>
        <w:tabs>
          <w:tab w:pos="720" w:val="left" w:leader="none"/>
        </w:tabs>
        <w:spacing w:line="276" w:lineRule="auto" w:before="43" w:after="0"/>
        <w:ind w:left="720" w:right="746" w:hanging="360"/>
        <w:jc w:val="left"/>
        <w:rPr>
          <w:sz w:val="24"/>
        </w:rPr>
      </w:pPr>
      <w:r>
        <w:rPr>
          <w:sz w:val="24"/>
        </w:rPr>
        <w:t>Applicable</w:t>
      </w:r>
      <w:r>
        <w:rPr>
          <w:spacing w:val="-3"/>
          <w:sz w:val="24"/>
        </w:rPr>
        <w:t> </w:t>
      </w:r>
      <w:r>
        <w:rPr>
          <w:sz w:val="24"/>
        </w:rPr>
        <w:t>taxes</w:t>
      </w:r>
      <w:r>
        <w:rPr>
          <w:spacing w:val="-3"/>
          <w:sz w:val="24"/>
        </w:rPr>
        <w:t> </w:t>
      </w:r>
      <w:r>
        <w:rPr>
          <w:sz w:val="24"/>
        </w:rPr>
        <w:t>will</w:t>
      </w:r>
      <w:r>
        <w:rPr>
          <w:spacing w:val="-3"/>
          <w:sz w:val="24"/>
        </w:rPr>
        <w:t> </w:t>
      </w:r>
      <w:r>
        <w:rPr>
          <w:sz w:val="24"/>
        </w:rPr>
        <w:t>be</w:t>
      </w:r>
      <w:r>
        <w:rPr>
          <w:spacing w:val="-3"/>
          <w:sz w:val="24"/>
        </w:rPr>
        <w:t> </w:t>
      </w:r>
      <w:r>
        <w:rPr>
          <w:sz w:val="24"/>
        </w:rPr>
        <w:t>deducted</w:t>
      </w:r>
      <w:r>
        <w:rPr>
          <w:spacing w:val="-3"/>
          <w:sz w:val="24"/>
        </w:rPr>
        <w:t> </w:t>
      </w:r>
      <w:r>
        <w:rPr>
          <w:sz w:val="24"/>
        </w:rPr>
        <w:t>in</w:t>
      </w:r>
      <w:r>
        <w:rPr>
          <w:spacing w:val="-5"/>
          <w:sz w:val="24"/>
        </w:rPr>
        <w:t> </w:t>
      </w:r>
      <w:r>
        <w:rPr>
          <w:sz w:val="24"/>
        </w:rPr>
        <w:t>line</w:t>
      </w:r>
      <w:r>
        <w:rPr>
          <w:spacing w:val="-2"/>
          <w:sz w:val="24"/>
        </w:rPr>
        <w:t> </w:t>
      </w:r>
      <w:r>
        <w:rPr>
          <w:sz w:val="24"/>
        </w:rPr>
        <w:t>with</w:t>
      </w:r>
      <w:r>
        <w:rPr>
          <w:spacing w:val="-7"/>
          <w:sz w:val="24"/>
        </w:rPr>
        <w:t> </w:t>
      </w:r>
      <w:r>
        <w:rPr>
          <w:sz w:val="24"/>
        </w:rPr>
        <w:t>Nigerian</w:t>
      </w:r>
      <w:r>
        <w:rPr>
          <w:spacing w:val="-3"/>
          <w:sz w:val="24"/>
        </w:rPr>
        <w:t> </w:t>
      </w:r>
      <w:r>
        <w:rPr>
          <w:sz w:val="24"/>
        </w:rPr>
        <w:t>tax</w:t>
      </w:r>
      <w:r>
        <w:rPr>
          <w:spacing w:val="-6"/>
          <w:sz w:val="24"/>
        </w:rPr>
        <w:t> </w:t>
      </w:r>
      <w:r>
        <w:rPr>
          <w:sz w:val="24"/>
        </w:rPr>
        <w:t>laws</w:t>
      </w:r>
      <w:r>
        <w:rPr>
          <w:spacing w:val="-3"/>
          <w:sz w:val="24"/>
        </w:rPr>
        <w:t> </w:t>
      </w:r>
      <w:r>
        <w:rPr>
          <w:sz w:val="24"/>
        </w:rPr>
        <w:t>unless</w:t>
      </w:r>
      <w:r>
        <w:rPr>
          <w:spacing w:val="-3"/>
          <w:sz w:val="24"/>
        </w:rPr>
        <w:t> </w:t>
      </w:r>
      <w:r>
        <w:rPr>
          <w:sz w:val="24"/>
        </w:rPr>
        <w:t>proof</w:t>
      </w:r>
      <w:r>
        <w:rPr>
          <w:spacing w:val="-5"/>
          <w:sz w:val="24"/>
        </w:rPr>
        <w:t> </w:t>
      </w:r>
      <w:r>
        <w:rPr>
          <w:sz w:val="24"/>
        </w:rPr>
        <w:t>of exemption is provided.</w:t>
      </w:r>
    </w:p>
    <w:p>
      <w:pPr>
        <w:pStyle w:val="BodyText"/>
        <w:spacing w:before="40"/>
      </w:pPr>
    </w:p>
    <w:p>
      <w:pPr>
        <w:pStyle w:val="Heading1"/>
        <w:numPr>
          <w:ilvl w:val="0"/>
          <w:numId w:val="4"/>
        </w:numPr>
        <w:tabs>
          <w:tab w:pos="589" w:val="left" w:leader="none"/>
        </w:tabs>
        <w:spacing w:line="240" w:lineRule="auto" w:before="0" w:after="0"/>
        <w:ind w:left="589" w:right="0" w:hanging="306"/>
        <w:jc w:val="left"/>
      </w:pPr>
      <w:r>
        <w:rPr/>
        <w:t>Penalties</w:t>
      </w:r>
      <w:r>
        <w:rPr>
          <w:spacing w:val="-4"/>
        </w:rPr>
        <w:t> </w:t>
      </w:r>
      <w:r>
        <w:rPr/>
        <w:t>for</w:t>
      </w:r>
      <w:r>
        <w:rPr>
          <w:spacing w:val="-3"/>
        </w:rPr>
        <w:t> </w:t>
      </w:r>
      <w:r>
        <w:rPr/>
        <w:t>Non-Compliance</w:t>
      </w:r>
      <w:r>
        <w:rPr>
          <w:spacing w:val="-3"/>
        </w:rPr>
        <w:t> </w:t>
      </w:r>
      <w:r>
        <w:rPr/>
        <w:t>or</w:t>
      </w:r>
      <w:r>
        <w:rPr>
          <w:spacing w:val="-5"/>
        </w:rPr>
        <w:t> </w:t>
      </w:r>
      <w:r>
        <w:rPr>
          <w:spacing w:val="-2"/>
        </w:rPr>
        <w:t>Delays</w:t>
      </w:r>
    </w:p>
    <w:p>
      <w:pPr>
        <w:pStyle w:val="ListParagraph"/>
        <w:numPr>
          <w:ilvl w:val="1"/>
          <w:numId w:val="3"/>
        </w:numPr>
        <w:tabs>
          <w:tab w:pos="720" w:val="left" w:leader="none"/>
        </w:tabs>
        <w:spacing w:line="276" w:lineRule="auto" w:before="43" w:after="0"/>
        <w:ind w:left="720" w:right="416" w:hanging="360"/>
        <w:jc w:val="left"/>
        <w:rPr>
          <w:sz w:val="24"/>
        </w:rPr>
      </w:pPr>
      <w:r>
        <w:rPr>
          <w:sz w:val="24"/>
        </w:rPr>
        <w:t>A</w:t>
      </w:r>
      <w:r>
        <w:rPr>
          <w:spacing w:val="-2"/>
          <w:sz w:val="24"/>
        </w:rPr>
        <w:t> </w:t>
      </w:r>
      <w:r>
        <w:rPr>
          <w:sz w:val="24"/>
        </w:rPr>
        <w:t>penalty</w:t>
      </w:r>
      <w:r>
        <w:rPr>
          <w:spacing w:val="-4"/>
          <w:sz w:val="24"/>
        </w:rPr>
        <w:t> </w:t>
      </w:r>
      <w:r>
        <w:rPr>
          <w:sz w:val="24"/>
        </w:rPr>
        <w:t>of </w:t>
      </w:r>
      <w:r>
        <w:rPr>
          <w:rFonts w:ascii="Arial" w:hAnsi="Arial"/>
          <w:i/>
          <w:sz w:val="24"/>
        </w:rPr>
        <w:t>1%</w:t>
      </w:r>
      <w:r>
        <w:rPr>
          <w:rFonts w:ascii="Arial" w:hAnsi="Arial"/>
          <w:i/>
          <w:spacing w:val="-2"/>
          <w:sz w:val="24"/>
        </w:rPr>
        <w:t> </w:t>
      </w:r>
      <w:r>
        <w:rPr>
          <w:rFonts w:ascii="Arial" w:hAnsi="Arial"/>
          <w:i/>
          <w:sz w:val="24"/>
        </w:rPr>
        <w:t>of</w:t>
      </w:r>
      <w:r>
        <w:rPr>
          <w:rFonts w:ascii="Arial" w:hAnsi="Arial"/>
          <w:i/>
          <w:spacing w:val="-4"/>
          <w:sz w:val="24"/>
        </w:rPr>
        <w:t> </w:t>
      </w:r>
      <w:r>
        <w:rPr>
          <w:rFonts w:ascii="Arial" w:hAnsi="Arial"/>
          <w:i/>
          <w:sz w:val="24"/>
        </w:rPr>
        <w:t>the</w:t>
      </w:r>
      <w:r>
        <w:rPr>
          <w:rFonts w:ascii="Arial" w:hAnsi="Arial"/>
          <w:i/>
          <w:spacing w:val="-4"/>
          <w:sz w:val="24"/>
        </w:rPr>
        <w:t> </w:t>
      </w:r>
      <w:r>
        <w:rPr>
          <w:rFonts w:ascii="Arial" w:hAnsi="Arial"/>
          <w:i/>
          <w:sz w:val="24"/>
        </w:rPr>
        <w:t>total</w:t>
      </w:r>
      <w:r>
        <w:rPr>
          <w:rFonts w:ascii="Arial" w:hAnsi="Arial"/>
          <w:i/>
          <w:spacing w:val="-2"/>
          <w:sz w:val="24"/>
        </w:rPr>
        <w:t> </w:t>
      </w:r>
      <w:r>
        <w:rPr>
          <w:rFonts w:ascii="Arial" w:hAnsi="Arial"/>
          <w:i/>
          <w:sz w:val="24"/>
        </w:rPr>
        <w:t>contract</w:t>
      </w:r>
      <w:r>
        <w:rPr>
          <w:rFonts w:ascii="Arial" w:hAnsi="Arial"/>
          <w:i/>
          <w:spacing w:val="-4"/>
          <w:sz w:val="24"/>
        </w:rPr>
        <w:t> </w:t>
      </w:r>
      <w:r>
        <w:rPr>
          <w:rFonts w:ascii="Arial" w:hAnsi="Arial"/>
          <w:i/>
          <w:sz w:val="24"/>
        </w:rPr>
        <w:t>value</w:t>
      </w:r>
      <w:r>
        <w:rPr>
          <w:rFonts w:ascii="Arial" w:hAnsi="Arial"/>
          <w:i/>
          <w:spacing w:val="-2"/>
          <w:sz w:val="24"/>
        </w:rPr>
        <w:t> </w:t>
      </w:r>
      <w:r>
        <w:rPr>
          <w:rFonts w:ascii="Arial" w:hAnsi="Arial"/>
          <w:i/>
          <w:sz w:val="24"/>
        </w:rPr>
        <w:t>per</w:t>
      </w:r>
      <w:r>
        <w:rPr>
          <w:rFonts w:ascii="Arial" w:hAnsi="Arial"/>
          <w:i/>
          <w:spacing w:val="-2"/>
          <w:sz w:val="24"/>
        </w:rPr>
        <w:t> </w:t>
      </w:r>
      <w:r>
        <w:rPr>
          <w:rFonts w:ascii="Arial" w:hAnsi="Arial"/>
          <w:i/>
          <w:sz w:val="24"/>
        </w:rPr>
        <w:t>day</w:t>
      </w:r>
      <w:r>
        <w:rPr>
          <w:rFonts w:ascii="Arial" w:hAnsi="Arial"/>
          <w:i/>
          <w:spacing w:val="-4"/>
          <w:sz w:val="24"/>
        </w:rPr>
        <w:t> </w:t>
      </w:r>
      <w:r>
        <w:rPr>
          <w:rFonts w:ascii="Arial" w:hAnsi="Arial"/>
          <w:i/>
          <w:sz w:val="24"/>
        </w:rPr>
        <w:t>of</w:t>
      </w:r>
      <w:r>
        <w:rPr>
          <w:rFonts w:ascii="Arial" w:hAnsi="Arial"/>
          <w:i/>
          <w:spacing w:val="-2"/>
          <w:sz w:val="24"/>
        </w:rPr>
        <w:t> </w:t>
      </w:r>
      <w:r>
        <w:rPr>
          <w:rFonts w:ascii="Arial" w:hAnsi="Arial"/>
          <w:i/>
          <w:sz w:val="24"/>
        </w:rPr>
        <w:t>delay </w:t>
      </w:r>
      <w:r>
        <w:rPr>
          <w:sz w:val="24"/>
        </w:rPr>
        <w:t>will</w:t>
      </w:r>
      <w:r>
        <w:rPr>
          <w:spacing w:val="-3"/>
          <w:sz w:val="24"/>
        </w:rPr>
        <w:t> </w:t>
      </w:r>
      <w:r>
        <w:rPr>
          <w:sz w:val="24"/>
        </w:rPr>
        <w:t>be</w:t>
      </w:r>
      <w:r>
        <w:rPr>
          <w:spacing w:val="-4"/>
          <w:sz w:val="24"/>
        </w:rPr>
        <w:t> </w:t>
      </w:r>
      <w:r>
        <w:rPr>
          <w:sz w:val="24"/>
        </w:rPr>
        <w:t>applied</w:t>
      </w:r>
      <w:r>
        <w:rPr>
          <w:spacing w:val="-2"/>
          <w:sz w:val="24"/>
        </w:rPr>
        <w:t> </w:t>
      </w:r>
      <w:r>
        <w:rPr>
          <w:sz w:val="24"/>
        </w:rPr>
        <w:t>for</w:t>
      </w:r>
      <w:r>
        <w:rPr>
          <w:spacing w:val="-2"/>
          <w:sz w:val="24"/>
        </w:rPr>
        <w:t> </w:t>
      </w:r>
      <w:r>
        <w:rPr>
          <w:sz w:val="24"/>
        </w:rPr>
        <w:t>any late delivery, up to a maximum of 10% of the contract value.</w:t>
      </w:r>
    </w:p>
    <w:p>
      <w:pPr>
        <w:pStyle w:val="ListParagraph"/>
        <w:numPr>
          <w:ilvl w:val="2"/>
          <w:numId w:val="3"/>
        </w:numPr>
        <w:tabs>
          <w:tab w:pos="994" w:val="left" w:leader="none"/>
        </w:tabs>
        <w:spacing w:line="271" w:lineRule="auto" w:before="0" w:after="0"/>
        <w:ind w:left="994" w:right="584" w:hanging="286"/>
        <w:jc w:val="left"/>
        <w:rPr>
          <w:sz w:val="24"/>
        </w:rPr>
      </w:pPr>
      <w:r>
        <w:rPr>
          <w:sz w:val="24"/>
        </w:rPr>
        <w:t>Items</w:t>
      </w:r>
      <w:r>
        <w:rPr>
          <w:spacing w:val="-3"/>
          <w:sz w:val="24"/>
        </w:rPr>
        <w:t> </w:t>
      </w:r>
      <w:r>
        <w:rPr>
          <w:sz w:val="24"/>
        </w:rPr>
        <w:t>that</w:t>
      </w:r>
      <w:r>
        <w:rPr>
          <w:spacing w:val="-3"/>
          <w:sz w:val="24"/>
        </w:rPr>
        <w:t> </w:t>
      </w:r>
      <w:r>
        <w:rPr>
          <w:sz w:val="24"/>
        </w:rPr>
        <w:t>do</w:t>
      </w:r>
      <w:r>
        <w:rPr>
          <w:spacing w:val="-3"/>
          <w:sz w:val="24"/>
        </w:rPr>
        <w:t> </w:t>
      </w:r>
      <w:r>
        <w:rPr>
          <w:sz w:val="24"/>
        </w:rPr>
        <w:t>not</w:t>
      </w:r>
      <w:r>
        <w:rPr>
          <w:spacing w:val="-5"/>
          <w:sz w:val="24"/>
        </w:rPr>
        <w:t> </w:t>
      </w:r>
      <w:r>
        <w:rPr>
          <w:sz w:val="24"/>
        </w:rPr>
        <w:t>meet</w:t>
      </w:r>
      <w:r>
        <w:rPr>
          <w:spacing w:val="-5"/>
          <w:sz w:val="24"/>
        </w:rPr>
        <w:t> </w:t>
      </w:r>
      <w:r>
        <w:rPr>
          <w:sz w:val="24"/>
        </w:rPr>
        <w:t>the</w:t>
      </w:r>
      <w:r>
        <w:rPr>
          <w:spacing w:val="-3"/>
          <w:sz w:val="24"/>
        </w:rPr>
        <w:t> </w:t>
      </w:r>
      <w:r>
        <w:rPr>
          <w:sz w:val="24"/>
        </w:rPr>
        <w:t>required</w:t>
      </w:r>
      <w:r>
        <w:rPr>
          <w:spacing w:val="-3"/>
          <w:sz w:val="24"/>
        </w:rPr>
        <w:t> </w:t>
      </w:r>
      <w:r>
        <w:rPr>
          <w:sz w:val="24"/>
        </w:rPr>
        <w:t>specifications</w:t>
      </w:r>
      <w:r>
        <w:rPr>
          <w:spacing w:val="-3"/>
          <w:sz w:val="24"/>
        </w:rPr>
        <w:t> </w:t>
      </w:r>
      <w:r>
        <w:rPr>
          <w:sz w:val="24"/>
        </w:rPr>
        <w:t>or</w:t>
      </w:r>
      <w:r>
        <w:rPr>
          <w:spacing w:val="-6"/>
          <w:sz w:val="24"/>
        </w:rPr>
        <w:t> </w:t>
      </w:r>
      <w:r>
        <w:rPr>
          <w:sz w:val="24"/>
        </w:rPr>
        <w:t>quality standards</w:t>
      </w:r>
      <w:r>
        <w:rPr>
          <w:spacing w:val="-3"/>
          <w:sz w:val="24"/>
        </w:rPr>
        <w:t> </w:t>
      </w:r>
      <w:r>
        <w:rPr>
          <w:sz w:val="24"/>
        </w:rPr>
        <w:t>will</w:t>
      </w:r>
      <w:r>
        <w:rPr>
          <w:spacing w:val="-3"/>
          <w:sz w:val="24"/>
        </w:rPr>
        <w:t> </w:t>
      </w:r>
      <w:r>
        <w:rPr>
          <w:sz w:val="24"/>
        </w:rPr>
        <w:t>be rejected, and the supplier will bear the cost of replacement or corrective </w:t>
      </w:r>
      <w:r>
        <w:rPr>
          <w:spacing w:val="-2"/>
          <w:sz w:val="24"/>
        </w:rPr>
        <w:t>actions.</w:t>
      </w:r>
    </w:p>
    <w:p>
      <w:pPr>
        <w:pStyle w:val="ListParagraph"/>
        <w:numPr>
          <w:ilvl w:val="2"/>
          <w:numId w:val="3"/>
        </w:numPr>
        <w:tabs>
          <w:tab w:pos="994" w:val="left" w:leader="none"/>
        </w:tabs>
        <w:spacing w:line="266" w:lineRule="auto" w:before="7" w:after="0"/>
        <w:ind w:left="994" w:right="523" w:hanging="286"/>
        <w:jc w:val="left"/>
        <w:rPr>
          <w:sz w:val="24"/>
        </w:rPr>
      </w:pPr>
      <w:r>
        <w:rPr>
          <w:sz w:val="24"/>
        </w:rPr>
        <w:t>Persistent</w:t>
      </w:r>
      <w:r>
        <w:rPr>
          <w:spacing w:val="-7"/>
          <w:sz w:val="24"/>
        </w:rPr>
        <w:t> </w:t>
      </w:r>
      <w:r>
        <w:rPr>
          <w:sz w:val="24"/>
        </w:rPr>
        <w:t>non-compliance</w:t>
      </w:r>
      <w:r>
        <w:rPr>
          <w:spacing w:val="-7"/>
          <w:sz w:val="24"/>
        </w:rPr>
        <w:t> </w:t>
      </w:r>
      <w:r>
        <w:rPr>
          <w:sz w:val="24"/>
        </w:rPr>
        <w:t>may</w:t>
      </w:r>
      <w:r>
        <w:rPr>
          <w:spacing w:val="-5"/>
          <w:sz w:val="24"/>
        </w:rPr>
        <w:t> </w:t>
      </w:r>
      <w:r>
        <w:rPr>
          <w:sz w:val="24"/>
        </w:rPr>
        <w:t>result</w:t>
      </w:r>
      <w:r>
        <w:rPr>
          <w:spacing w:val="-5"/>
          <w:sz w:val="24"/>
        </w:rPr>
        <w:t> </w:t>
      </w:r>
      <w:r>
        <w:rPr>
          <w:sz w:val="24"/>
        </w:rPr>
        <w:t>in</w:t>
      </w:r>
      <w:r>
        <w:rPr>
          <w:spacing w:val="-5"/>
          <w:sz w:val="24"/>
        </w:rPr>
        <w:t> </w:t>
      </w:r>
      <w:r>
        <w:rPr>
          <w:sz w:val="24"/>
        </w:rPr>
        <w:t>contract</w:t>
      </w:r>
      <w:r>
        <w:rPr>
          <w:spacing w:val="-5"/>
          <w:sz w:val="24"/>
        </w:rPr>
        <w:t> </w:t>
      </w:r>
      <w:r>
        <w:rPr>
          <w:sz w:val="24"/>
        </w:rPr>
        <w:t>termination</w:t>
      </w:r>
      <w:r>
        <w:rPr>
          <w:spacing w:val="-5"/>
          <w:sz w:val="24"/>
        </w:rPr>
        <w:t> </w:t>
      </w:r>
      <w:r>
        <w:rPr>
          <w:sz w:val="24"/>
        </w:rPr>
        <w:t>without</w:t>
      </w:r>
      <w:r>
        <w:rPr>
          <w:spacing w:val="-7"/>
          <w:sz w:val="24"/>
        </w:rPr>
        <w:t> </w:t>
      </w:r>
      <w:r>
        <w:rPr>
          <w:sz w:val="24"/>
        </w:rPr>
        <w:t>financial liability to FINDEF.</w:t>
      </w:r>
    </w:p>
    <w:p>
      <w:pPr>
        <w:pStyle w:val="ListParagraph"/>
        <w:spacing w:after="0" w:line="266" w:lineRule="auto"/>
        <w:jc w:val="left"/>
        <w:rPr>
          <w:sz w:val="24"/>
        </w:rPr>
        <w:sectPr>
          <w:pgSz w:w="12240" w:h="15840"/>
          <w:pgMar w:top="1360" w:bottom="280" w:left="1440" w:right="1080"/>
        </w:sectPr>
      </w:pPr>
    </w:p>
    <w:p>
      <w:pPr>
        <w:pStyle w:val="ListParagraph"/>
        <w:numPr>
          <w:ilvl w:val="1"/>
          <w:numId w:val="3"/>
        </w:numPr>
        <w:tabs>
          <w:tab w:pos="720" w:val="left" w:leader="none"/>
        </w:tabs>
        <w:spacing w:line="276" w:lineRule="auto" w:before="81" w:after="0"/>
        <w:ind w:left="720" w:right="570" w:hanging="360"/>
        <w:jc w:val="left"/>
        <w:rPr>
          <w:sz w:val="24"/>
        </w:rPr>
      </w:pPr>
      <w:r>
        <w:rPr>
          <w:sz w:val="24"/>
        </w:rPr>
        <w:t>Failure</w:t>
      </w:r>
      <w:r>
        <w:rPr>
          <w:spacing w:val="-3"/>
          <w:sz w:val="24"/>
        </w:rPr>
        <w:t> </w:t>
      </w:r>
      <w:r>
        <w:rPr>
          <w:sz w:val="24"/>
        </w:rPr>
        <w:t>to</w:t>
      </w:r>
      <w:r>
        <w:rPr>
          <w:spacing w:val="-5"/>
          <w:sz w:val="24"/>
        </w:rPr>
        <w:t> </w:t>
      </w:r>
      <w:r>
        <w:rPr>
          <w:sz w:val="24"/>
        </w:rPr>
        <w:t>deliver</w:t>
      </w:r>
      <w:r>
        <w:rPr>
          <w:spacing w:val="-3"/>
          <w:sz w:val="24"/>
        </w:rPr>
        <w:t> </w:t>
      </w:r>
      <w:r>
        <w:rPr>
          <w:sz w:val="24"/>
        </w:rPr>
        <w:t>within</w:t>
      </w:r>
      <w:r>
        <w:rPr>
          <w:spacing w:val="-5"/>
          <w:sz w:val="24"/>
        </w:rPr>
        <w:t> </w:t>
      </w:r>
      <w:r>
        <w:rPr>
          <w:sz w:val="24"/>
        </w:rPr>
        <w:t>30</w:t>
      </w:r>
      <w:r>
        <w:rPr>
          <w:spacing w:val="-5"/>
          <w:sz w:val="24"/>
        </w:rPr>
        <w:t> </w:t>
      </w:r>
      <w:r>
        <w:rPr>
          <w:sz w:val="24"/>
        </w:rPr>
        <w:t>days</w:t>
      </w:r>
      <w:r>
        <w:rPr>
          <w:spacing w:val="-5"/>
          <w:sz w:val="24"/>
        </w:rPr>
        <w:t> </w:t>
      </w:r>
      <w:r>
        <w:rPr>
          <w:sz w:val="24"/>
        </w:rPr>
        <w:t>of</w:t>
      </w:r>
      <w:r>
        <w:rPr>
          <w:spacing w:val="-3"/>
          <w:sz w:val="24"/>
        </w:rPr>
        <w:t> </w:t>
      </w:r>
      <w:r>
        <w:rPr>
          <w:sz w:val="24"/>
        </w:rPr>
        <w:t>contract</w:t>
      </w:r>
      <w:r>
        <w:rPr>
          <w:spacing w:val="-5"/>
          <w:sz w:val="24"/>
        </w:rPr>
        <w:t> </w:t>
      </w:r>
      <w:r>
        <w:rPr>
          <w:sz w:val="24"/>
        </w:rPr>
        <w:t>award</w:t>
      </w:r>
      <w:r>
        <w:rPr>
          <w:spacing w:val="-3"/>
          <w:sz w:val="24"/>
        </w:rPr>
        <w:t> </w:t>
      </w:r>
      <w:r>
        <w:rPr>
          <w:sz w:val="24"/>
        </w:rPr>
        <w:t>without</w:t>
      </w:r>
      <w:r>
        <w:rPr>
          <w:spacing w:val="-3"/>
          <w:sz w:val="24"/>
        </w:rPr>
        <w:t> </w:t>
      </w:r>
      <w:r>
        <w:rPr>
          <w:sz w:val="24"/>
        </w:rPr>
        <w:t>valid</w:t>
      </w:r>
      <w:r>
        <w:rPr>
          <w:spacing w:val="-3"/>
          <w:sz w:val="24"/>
        </w:rPr>
        <w:t> </w:t>
      </w:r>
      <w:r>
        <w:rPr>
          <w:sz w:val="24"/>
        </w:rPr>
        <w:t>justification</w:t>
      </w:r>
      <w:r>
        <w:rPr>
          <w:spacing w:val="-5"/>
          <w:sz w:val="24"/>
        </w:rPr>
        <w:t> </w:t>
      </w:r>
      <w:r>
        <w:rPr>
          <w:sz w:val="24"/>
        </w:rPr>
        <w:t>may result in the forfeiture of the advance payment and immediate contract </w:t>
      </w:r>
      <w:r>
        <w:rPr>
          <w:spacing w:val="-2"/>
          <w:sz w:val="24"/>
        </w:rPr>
        <w:t>termination.</w:t>
      </w:r>
    </w:p>
    <w:p>
      <w:pPr>
        <w:pStyle w:val="ListParagraph"/>
        <w:numPr>
          <w:ilvl w:val="1"/>
          <w:numId w:val="3"/>
        </w:numPr>
        <w:tabs>
          <w:tab w:pos="720" w:val="left" w:leader="none"/>
        </w:tabs>
        <w:spacing w:line="276" w:lineRule="auto" w:before="0" w:after="0"/>
        <w:ind w:left="720" w:right="384" w:hanging="360"/>
        <w:jc w:val="left"/>
        <w:rPr>
          <w:sz w:val="24"/>
        </w:rPr>
      </w:pPr>
      <w:r>
        <w:rPr>
          <w:sz w:val="24"/>
        </w:rPr>
        <w:t>Any</w:t>
      </w:r>
      <w:r>
        <w:rPr>
          <w:spacing w:val="-3"/>
          <w:sz w:val="24"/>
        </w:rPr>
        <w:t> </w:t>
      </w:r>
      <w:r>
        <w:rPr>
          <w:sz w:val="24"/>
        </w:rPr>
        <w:t>breach</w:t>
      </w:r>
      <w:r>
        <w:rPr>
          <w:spacing w:val="-5"/>
          <w:sz w:val="24"/>
        </w:rPr>
        <w:t> </w:t>
      </w:r>
      <w:r>
        <w:rPr>
          <w:sz w:val="24"/>
        </w:rPr>
        <w:t>of</w:t>
      </w:r>
      <w:r>
        <w:rPr>
          <w:spacing w:val="-5"/>
          <w:sz w:val="24"/>
        </w:rPr>
        <w:t> </w:t>
      </w:r>
      <w:r>
        <w:rPr>
          <w:sz w:val="24"/>
        </w:rPr>
        <w:t>ethical</w:t>
      </w:r>
      <w:r>
        <w:rPr>
          <w:spacing w:val="-5"/>
          <w:sz w:val="24"/>
        </w:rPr>
        <w:t> </w:t>
      </w:r>
      <w:r>
        <w:rPr>
          <w:sz w:val="24"/>
        </w:rPr>
        <w:t>guidelines,</w:t>
      </w:r>
      <w:r>
        <w:rPr>
          <w:spacing w:val="-5"/>
          <w:sz w:val="24"/>
        </w:rPr>
        <w:t> </w:t>
      </w:r>
      <w:r>
        <w:rPr>
          <w:sz w:val="24"/>
        </w:rPr>
        <w:t>including</w:t>
      </w:r>
      <w:r>
        <w:rPr>
          <w:spacing w:val="-3"/>
          <w:sz w:val="24"/>
        </w:rPr>
        <w:t> </w:t>
      </w:r>
      <w:r>
        <w:rPr>
          <w:sz w:val="24"/>
        </w:rPr>
        <w:t>fraud,</w:t>
      </w:r>
      <w:r>
        <w:rPr>
          <w:spacing w:val="-5"/>
          <w:sz w:val="24"/>
        </w:rPr>
        <w:t> </w:t>
      </w:r>
      <w:r>
        <w:rPr>
          <w:sz w:val="24"/>
        </w:rPr>
        <w:t>exploitation,</w:t>
      </w:r>
      <w:r>
        <w:rPr>
          <w:spacing w:val="-5"/>
          <w:sz w:val="24"/>
        </w:rPr>
        <w:t> </w:t>
      </w:r>
      <w:r>
        <w:rPr>
          <w:sz w:val="24"/>
        </w:rPr>
        <w:t>or</w:t>
      </w:r>
      <w:r>
        <w:rPr>
          <w:spacing w:val="-3"/>
          <w:sz w:val="24"/>
        </w:rPr>
        <w:t> </w:t>
      </w:r>
      <w:r>
        <w:rPr>
          <w:sz w:val="24"/>
        </w:rPr>
        <w:t>abuse,</w:t>
      </w:r>
      <w:r>
        <w:rPr>
          <w:spacing w:val="-3"/>
          <w:sz w:val="24"/>
        </w:rPr>
        <w:t> </w:t>
      </w:r>
      <w:r>
        <w:rPr>
          <w:sz w:val="24"/>
        </w:rPr>
        <w:t>will</w:t>
      </w:r>
      <w:r>
        <w:rPr>
          <w:spacing w:val="-4"/>
          <w:sz w:val="24"/>
        </w:rPr>
        <w:t> </w:t>
      </w:r>
      <w:r>
        <w:rPr>
          <w:sz w:val="24"/>
        </w:rPr>
        <w:t>result in immediate termination of the contract and blacklisting of the supplier.</w:t>
      </w:r>
    </w:p>
    <w:p>
      <w:pPr>
        <w:pStyle w:val="BodyText"/>
        <w:spacing w:before="40"/>
      </w:pPr>
    </w:p>
    <w:p>
      <w:pPr>
        <w:pStyle w:val="Heading1"/>
      </w:pPr>
      <w:r>
        <w:rPr/>
        <w:t>Submission</w:t>
      </w:r>
      <w:r>
        <w:rPr>
          <w:spacing w:val="-8"/>
        </w:rPr>
        <w:t> </w:t>
      </w:r>
      <w:r>
        <w:rPr>
          <w:spacing w:val="-2"/>
        </w:rPr>
        <w:t>Instructions</w:t>
      </w:r>
    </w:p>
    <w:p>
      <w:pPr>
        <w:pStyle w:val="BodyText"/>
        <w:spacing w:line="276" w:lineRule="auto" w:before="43"/>
        <w:ind w:left="360" w:right="389"/>
      </w:pPr>
      <w:r>
        <w:rPr/>
        <w:t>Quotations</w:t>
      </w:r>
      <w:r>
        <w:rPr>
          <w:spacing w:val="-4"/>
        </w:rPr>
        <w:t> </w:t>
      </w:r>
      <w:r>
        <w:rPr/>
        <w:t>(with</w:t>
      </w:r>
      <w:r>
        <w:rPr>
          <w:spacing w:val="-1"/>
        </w:rPr>
        <w:t> </w:t>
      </w:r>
      <w:r>
        <w:rPr/>
        <w:t>itemized pricing,</w:t>
      </w:r>
      <w:r>
        <w:rPr>
          <w:spacing w:val="-1"/>
        </w:rPr>
        <w:t> </w:t>
      </w:r>
      <w:r>
        <w:rPr/>
        <w:t>including</w:t>
      </w:r>
      <w:r>
        <w:rPr>
          <w:spacing w:val="-2"/>
        </w:rPr>
        <w:t> </w:t>
      </w:r>
      <w:r>
        <w:rPr/>
        <w:t>unit</w:t>
      </w:r>
      <w:r>
        <w:rPr>
          <w:spacing w:val="-1"/>
        </w:rPr>
        <w:t> </w:t>
      </w:r>
      <w:r>
        <w:rPr/>
        <w:t>prices</w:t>
      </w:r>
      <w:r>
        <w:rPr>
          <w:spacing w:val="-1"/>
        </w:rPr>
        <w:t> </w:t>
      </w:r>
      <w:r>
        <w:rPr/>
        <w:t>and</w:t>
      </w:r>
      <w:r>
        <w:rPr>
          <w:spacing w:val="-1"/>
        </w:rPr>
        <w:t> </w:t>
      </w:r>
      <w:r>
        <w:rPr/>
        <w:t>delivery</w:t>
      </w:r>
      <w:r>
        <w:rPr>
          <w:spacing w:val="-1"/>
        </w:rPr>
        <w:t> </w:t>
      </w:r>
      <w:r>
        <w:rPr/>
        <w:t>costs)</w:t>
      </w:r>
      <w:r>
        <w:rPr>
          <w:spacing w:val="-1"/>
        </w:rPr>
        <w:t> </w:t>
      </w:r>
      <w:r>
        <w:rPr/>
        <w:t>must</w:t>
      </w:r>
      <w:r>
        <w:rPr>
          <w:spacing w:val="-1"/>
        </w:rPr>
        <w:t> </w:t>
      </w:r>
      <w:r>
        <w:rPr/>
        <w:t>be submitted</w:t>
      </w:r>
      <w:r>
        <w:rPr>
          <w:spacing w:val="-6"/>
        </w:rPr>
        <w:t> </w:t>
      </w:r>
      <w:r>
        <w:rPr/>
        <w:t>via</w:t>
      </w:r>
      <w:r>
        <w:rPr>
          <w:spacing w:val="-4"/>
        </w:rPr>
        <w:t> </w:t>
      </w:r>
      <w:r>
        <w:rPr/>
        <w:t>email</w:t>
      </w:r>
      <w:r>
        <w:rPr>
          <w:spacing w:val="-5"/>
        </w:rPr>
        <w:t> </w:t>
      </w:r>
      <w:r>
        <w:rPr/>
        <w:t>to</w:t>
      </w:r>
      <w:r>
        <w:rPr>
          <w:spacing w:val="-4"/>
        </w:rPr>
        <w:t> </w:t>
      </w:r>
      <w:r>
        <w:rPr/>
        <w:t>the</w:t>
      </w:r>
      <w:r>
        <w:rPr>
          <w:spacing w:val="-4"/>
        </w:rPr>
        <w:t> </w:t>
      </w:r>
      <w:r>
        <w:rPr/>
        <w:t>contact</w:t>
      </w:r>
      <w:r>
        <w:rPr>
          <w:spacing w:val="-4"/>
        </w:rPr>
        <w:t> </w:t>
      </w:r>
      <w:r>
        <w:rPr/>
        <w:t>details</w:t>
      </w:r>
      <w:r>
        <w:rPr>
          <w:spacing w:val="-4"/>
        </w:rPr>
        <w:t> </w:t>
      </w:r>
      <w:r>
        <w:rPr/>
        <w:t>provided</w:t>
      </w:r>
      <w:r>
        <w:rPr>
          <w:spacing w:val="-6"/>
        </w:rPr>
        <w:t> </w:t>
      </w:r>
      <w:r>
        <w:rPr/>
        <w:t>below.</w:t>
      </w:r>
      <w:r>
        <w:rPr>
          <w:spacing w:val="-6"/>
        </w:rPr>
        <w:t> </w:t>
      </w:r>
      <w:r>
        <w:rPr/>
        <w:t>Each</w:t>
      </w:r>
      <w:r>
        <w:rPr>
          <w:spacing w:val="-4"/>
        </w:rPr>
        <w:t> </w:t>
      </w:r>
      <w:r>
        <w:rPr/>
        <w:t>submission</w:t>
      </w:r>
      <w:r>
        <w:rPr>
          <w:spacing w:val="-4"/>
        </w:rPr>
        <w:t> </w:t>
      </w:r>
      <w:r>
        <w:rPr/>
        <w:t>should include</w:t>
      </w:r>
      <w:r>
        <w:rPr>
          <w:spacing w:val="-6"/>
        </w:rPr>
        <w:t> </w:t>
      </w:r>
      <w:r>
        <w:rPr/>
        <w:t>the</w:t>
      </w:r>
      <w:r>
        <w:rPr>
          <w:spacing w:val="-4"/>
        </w:rPr>
        <w:t> </w:t>
      </w:r>
      <w:r>
        <w:rPr/>
        <w:t>supplier’s</w:t>
      </w:r>
      <w:r>
        <w:rPr>
          <w:spacing w:val="-4"/>
        </w:rPr>
        <w:t> </w:t>
      </w:r>
      <w:r>
        <w:rPr/>
        <w:t>profile,</w:t>
      </w:r>
      <w:r>
        <w:rPr>
          <w:spacing w:val="-4"/>
        </w:rPr>
        <w:t> </w:t>
      </w:r>
      <w:r>
        <w:rPr/>
        <w:t>relevant</w:t>
      </w:r>
      <w:r>
        <w:rPr>
          <w:spacing w:val="-4"/>
        </w:rPr>
        <w:t> </w:t>
      </w:r>
      <w:r>
        <w:rPr/>
        <w:t>experience,</w:t>
      </w:r>
      <w:r>
        <w:rPr>
          <w:spacing w:val="-6"/>
        </w:rPr>
        <w:t> </w:t>
      </w:r>
      <w:r>
        <w:rPr/>
        <w:t>and</w:t>
      </w:r>
      <w:r>
        <w:rPr>
          <w:spacing w:val="-6"/>
        </w:rPr>
        <w:t> </w:t>
      </w:r>
      <w:r>
        <w:rPr/>
        <w:t>references,</w:t>
      </w:r>
      <w:r>
        <w:rPr>
          <w:spacing w:val="-6"/>
        </w:rPr>
        <w:t> </w:t>
      </w:r>
      <w:r>
        <w:rPr/>
        <w:t>along</w:t>
      </w:r>
      <w:r>
        <w:rPr>
          <w:spacing w:val="-4"/>
        </w:rPr>
        <w:t> </w:t>
      </w:r>
      <w:r>
        <w:rPr/>
        <w:t>with</w:t>
      </w:r>
      <w:r>
        <w:rPr>
          <w:spacing w:val="-4"/>
        </w:rPr>
        <w:t> </w:t>
      </w:r>
      <w:r>
        <w:rPr/>
        <w:t>clear details on the delivery timeline and warranty information for the items. Payment terms and conditions must be explicitly stated in the quotation. Interested vendors are required to ensure that their comprehensive quotations reach us no later than </w:t>
      </w:r>
      <w:r>
        <w:rPr>
          <w:rFonts w:ascii="Arial" w:hAnsi="Arial"/>
          <w:b/>
        </w:rPr>
        <w:t>January 27, 2024 at 4:00 PM </w:t>
      </w:r>
      <w:r>
        <w:rPr/>
        <w:t>via email at </w:t>
      </w:r>
      <w:hyperlink r:id="rId6">
        <w:r>
          <w:rPr>
            <w:rFonts w:ascii="Arial" w:hAnsi="Arial"/>
            <w:b/>
          </w:rPr>
          <w:t>procurement@findef.org</w:t>
        </w:r>
        <w:r>
          <w:rPr/>
          <w:t>.</w:t>
        </w:r>
      </w:hyperlink>
    </w:p>
    <w:p>
      <w:pPr>
        <w:pStyle w:val="BodyText"/>
        <w:spacing w:before="42"/>
      </w:pPr>
    </w:p>
    <w:p>
      <w:pPr>
        <w:pStyle w:val="Heading1"/>
      </w:pPr>
      <w:r>
        <w:rPr>
          <w:spacing w:val="-4"/>
        </w:rPr>
        <w:t>Note</w:t>
      </w:r>
    </w:p>
    <w:p>
      <w:pPr>
        <w:pStyle w:val="BodyText"/>
        <w:spacing w:line="276" w:lineRule="auto"/>
        <w:ind w:left="360" w:right="708"/>
      </w:pPr>
      <w:r>
        <w:rPr/>
        <w:t>Any discrepancy between the unit price and the total price </w:t>
      </w:r>
      <w:r>
        <w:rPr>
          <w:rFonts w:ascii="Arial" w:hAnsi="Arial"/>
          <w:i/>
        </w:rPr>
        <w:t>(obtained by multiplying</w:t>
      </w:r>
      <w:r>
        <w:rPr>
          <w:rFonts w:ascii="Arial" w:hAnsi="Arial"/>
          <w:i/>
          <w:spacing w:val="-2"/>
        </w:rPr>
        <w:t> </w:t>
      </w:r>
      <w:r>
        <w:rPr>
          <w:rFonts w:ascii="Arial" w:hAnsi="Arial"/>
          <w:i/>
        </w:rPr>
        <w:t>the</w:t>
      </w:r>
      <w:r>
        <w:rPr>
          <w:rFonts w:ascii="Arial" w:hAnsi="Arial"/>
          <w:i/>
          <w:spacing w:val="-3"/>
        </w:rPr>
        <w:t> </w:t>
      </w:r>
      <w:r>
        <w:rPr>
          <w:rFonts w:ascii="Arial" w:hAnsi="Arial"/>
          <w:i/>
        </w:rPr>
        <w:t>unit</w:t>
      </w:r>
      <w:r>
        <w:rPr>
          <w:rFonts w:ascii="Arial" w:hAnsi="Arial"/>
          <w:i/>
          <w:spacing w:val="-3"/>
        </w:rPr>
        <w:t> </w:t>
      </w:r>
      <w:r>
        <w:rPr>
          <w:rFonts w:ascii="Arial" w:hAnsi="Arial"/>
          <w:i/>
        </w:rPr>
        <w:t>price</w:t>
      </w:r>
      <w:r>
        <w:rPr>
          <w:rFonts w:ascii="Arial" w:hAnsi="Arial"/>
          <w:i/>
          <w:spacing w:val="-3"/>
        </w:rPr>
        <w:t> </w:t>
      </w:r>
      <w:r>
        <w:rPr>
          <w:rFonts w:ascii="Arial" w:hAnsi="Arial"/>
          <w:i/>
        </w:rPr>
        <w:t>and</w:t>
      </w:r>
      <w:r>
        <w:rPr>
          <w:rFonts w:ascii="Arial" w:hAnsi="Arial"/>
          <w:i/>
          <w:spacing w:val="-3"/>
        </w:rPr>
        <w:t> </w:t>
      </w:r>
      <w:r>
        <w:rPr>
          <w:rFonts w:ascii="Arial" w:hAnsi="Arial"/>
          <w:i/>
        </w:rPr>
        <w:t>quantity)</w:t>
      </w:r>
      <w:r>
        <w:rPr>
          <w:rFonts w:ascii="Arial" w:hAnsi="Arial"/>
          <w:i/>
          <w:spacing w:val="-1"/>
        </w:rPr>
        <w:t> </w:t>
      </w:r>
      <w:r>
        <w:rPr/>
        <w:t>shall</w:t>
      </w:r>
      <w:r>
        <w:rPr>
          <w:spacing w:val="-6"/>
        </w:rPr>
        <w:t> </w:t>
      </w:r>
      <w:r>
        <w:rPr/>
        <w:t>be</w:t>
      </w:r>
      <w:r>
        <w:rPr>
          <w:spacing w:val="-3"/>
        </w:rPr>
        <w:t> </w:t>
      </w:r>
      <w:r>
        <w:rPr/>
        <w:t>re-computed</w:t>
      </w:r>
      <w:r>
        <w:rPr>
          <w:spacing w:val="-5"/>
        </w:rPr>
        <w:t> </w:t>
      </w:r>
      <w:r>
        <w:rPr/>
        <w:t>by</w:t>
      </w:r>
      <w:r>
        <w:rPr>
          <w:spacing w:val="-3"/>
        </w:rPr>
        <w:t> </w:t>
      </w:r>
      <w:r>
        <w:rPr/>
        <w:t>FINDEF.</w:t>
      </w:r>
      <w:r>
        <w:rPr>
          <w:spacing w:val="-3"/>
        </w:rPr>
        <w:t> </w:t>
      </w:r>
      <w:r>
        <w:rPr/>
        <w:t>The</w:t>
      </w:r>
      <w:r>
        <w:rPr>
          <w:spacing w:val="-5"/>
        </w:rPr>
        <w:t> </w:t>
      </w:r>
      <w:r>
        <w:rPr/>
        <w:t>unit price shall prevail, and the total price shall be corrected. If</w:t>
      </w:r>
      <w:r>
        <w:rPr>
          <w:spacing w:val="-6"/>
        </w:rPr>
        <w:t> </w:t>
      </w:r>
      <w:r>
        <w:rPr/>
        <w:t>the</w:t>
      </w:r>
      <w:r>
        <w:rPr>
          <w:spacing w:val="-5"/>
        </w:rPr>
        <w:t> </w:t>
      </w:r>
      <w:r>
        <w:rPr/>
        <w:t>supplier</w:t>
      </w:r>
      <w:r>
        <w:rPr>
          <w:spacing w:val="-4"/>
        </w:rPr>
        <w:t> </w:t>
      </w:r>
      <w:r>
        <w:rPr/>
        <w:t>does</w:t>
      </w:r>
      <w:r>
        <w:rPr>
          <w:spacing w:val="-10"/>
        </w:rPr>
        <w:t> </w:t>
      </w:r>
      <w:r>
        <w:rPr/>
        <w:t>not accept</w:t>
      </w:r>
      <w:r>
        <w:rPr>
          <w:spacing w:val="-14"/>
        </w:rPr>
        <w:t> </w:t>
      </w:r>
      <w:r>
        <w:rPr/>
        <w:t>the</w:t>
      </w:r>
      <w:r>
        <w:rPr>
          <w:spacing w:val="-14"/>
        </w:rPr>
        <w:t> </w:t>
      </w:r>
      <w:r>
        <w:rPr/>
        <w:t>final</w:t>
      </w:r>
      <w:r>
        <w:rPr>
          <w:spacing w:val="-10"/>
        </w:rPr>
        <w:t> </w:t>
      </w:r>
      <w:r>
        <w:rPr/>
        <w:t>price</w:t>
      </w:r>
      <w:r>
        <w:rPr>
          <w:spacing w:val="-11"/>
        </w:rPr>
        <w:t> </w:t>
      </w:r>
      <w:r>
        <w:rPr/>
        <w:t>based</w:t>
      </w:r>
      <w:r>
        <w:rPr>
          <w:spacing w:val="-13"/>
        </w:rPr>
        <w:t> </w:t>
      </w:r>
      <w:r>
        <w:rPr/>
        <w:t>on</w:t>
      </w:r>
      <w:r>
        <w:rPr>
          <w:spacing w:val="-11"/>
        </w:rPr>
        <w:t> </w:t>
      </w:r>
      <w:r>
        <w:rPr/>
        <w:t>FINDEF’s</w:t>
      </w:r>
      <w:r>
        <w:rPr>
          <w:spacing w:val="-8"/>
        </w:rPr>
        <w:t> </w:t>
      </w:r>
      <w:r>
        <w:rPr/>
        <w:t>re-computation</w:t>
      </w:r>
      <w:r>
        <w:rPr>
          <w:spacing w:val="-12"/>
        </w:rPr>
        <w:t> </w:t>
      </w:r>
      <w:r>
        <w:rPr/>
        <w:t>and</w:t>
      </w:r>
      <w:r>
        <w:rPr>
          <w:spacing w:val="-11"/>
        </w:rPr>
        <w:t> </w:t>
      </w:r>
      <w:r>
        <w:rPr/>
        <w:t>correction of errors, its</w:t>
      </w:r>
      <w:r>
        <w:rPr>
          <w:spacing w:val="-2"/>
        </w:rPr>
        <w:t> </w:t>
      </w:r>
      <w:r>
        <w:rPr/>
        <w:t>quotation</w:t>
      </w:r>
      <w:r>
        <w:rPr>
          <w:spacing w:val="-2"/>
        </w:rPr>
        <w:t> </w:t>
      </w:r>
      <w:r>
        <w:rPr/>
        <w:t>will</w:t>
      </w:r>
      <w:r>
        <w:rPr>
          <w:spacing w:val="-2"/>
        </w:rPr>
        <w:t> </w:t>
      </w:r>
      <w:r>
        <w:rPr/>
        <w:t>be</w:t>
      </w:r>
      <w:r>
        <w:rPr>
          <w:spacing w:val="-2"/>
        </w:rPr>
        <w:t> </w:t>
      </w:r>
      <w:r>
        <w:rPr/>
        <w:t>rejected.</w:t>
      </w:r>
      <w:r>
        <w:rPr>
          <w:spacing w:val="-2"/>
        </w:rPr>
        <w:t> </w:t>
      </w:r>
      <w:r>
        <w:rPr/>
        <w:t>FINDEF</w:t>
      </w:r>
      <w:r>
        <w:rPr>
          <w:spacing w:val="-2"/>
        </w:rPr>
        <w:t> </w:t>
      </w:r>
      <w:r>
        <w:rPr/>
        <w:t>reserves</w:t>
      </w:r>
      <w:r>
        <w:rPr>
          <w:spacing w:val="-2"/>
        </w:rPr>
        <w:t> </w:t>
      </w:r>
      <w:r>
        <w:rPr/>
        <w:t>the</w:t>
      </w:r>
      <w:r>
        <w:rPr>
          <w:spacing w:val="-2"/>
        </w:rPr>
        <w:t> </w:t>
      </w:r>
      <w:r>
        <w:rPr/>
        <w:t>right</w:t>
      </w:r>
      <w:r>
        <w:rPr>
          <w:spacing w:val="-2"/>
        </w:rPr>
        <w:t> </w:t>
      </w:r>
      <w:r>
        <w:rPr/>
        <w:t>to</w:t>
      </w:r>
      <w:r>
        <w:rPr>
          <w:spacing w:val="-2"/>
        </w:rPr>
        <w:t> </w:t>
      </w:r>
      <w:r>
        <w:rPr/>
        <w:t>accept</w:t>
      </w:r>
      <w:r>
        <w:rPr>
          <w:spacing w:val="-4"/>
        </w:rPr>
        <w:t> </w:t>
      </w:r>
      <w:r>
        <w:rPr/>
        <w:t>or</w:t>
      </w:r>
      <w:r>
        <w:rPr>
          <w:spacing w:val="-5"/>
        </w:rPr>
        <w:t> </w:t>
      </w:r>
      <w:r>
        <w:rPr/>
        <w:t>reject</w:t>
      </w:r>
      <w:r>
        <w:rPr>
          <w:spacing w:val="-2"/>
        </w:rPr>
        <w:t> </w:t>
      </w:r>
      <w:r>
        <w:rPr/>
        <w:t>any</w:t>
      </w:r>
      <w:r>
        <w:rPr>
          <w:spacing w:val="-5"/>
        </w:rPr>
        <w:t> </w:t>
      </w:r>
      <w:r>
        <w:rPr/>
        <w:t>or all quotations, to negotiate terms and conditions, and to cancel the procurement process at any stage without prior notice or obligation to suppliers.</w:t>
      </w:r>
    </w:p>
    <w:p>
      <w:pPr>
        <w:pStyle w:val="BodyText"/>
        <w:spacing w:before="42"/>
      </w:pPr>
    </w:p>
    <w:p>
      <w:pPr>
        <w:pStyle w:val="BodyText"/>
        <w:spacing w:line="276" w:lineRule="auto" w:before="0"/>
        <w:ind w:left="360" w:right="601"/>
      </w:pPr>
      <w:r>
        <w:rPr/>
        <w:t>FINDEF has zero tolerance for all forms of corrupt practices including but not limited to bribery, kickbacks, collusion, corruption, extortions, and facilitation payments. If a staff member of FINDEF demands from you any form of unethical arrangement</w:t>
      </w:r>
      <w:r>
        <w:rPr>
          <w:spacing w:val="-5"/>
        </w:rPr>
        <w:t> </w:t>
      </w:r>
      <w:r>
        <w:rPr/>
        <w:t>during</w:t>
      </w:r>
      <w:r>
        <w:rPr>
          <w:spacing w:val="-5"/>
        </w:rPr>
        <w:t> </w:t>
      </w:r>
      <w:r>
        <w:rPr/>
        <w:t>any</w:t>
      </w:r>
      <w:r>
        <w:rPr>
          <w:spacing w:val="-3"/>
        </w:rPr>
        <w:t> </w:t>
      </w:r>
      <w:r>
        <w:rPr/>
        <w:t>of</w:t>
      </w:r>
      <w:r>
        <w:rPr>
          <w:spacing w:val="-3"/>
        </w:rPr>
        <w:t> </w:t>
      </w:r>
      <w:r>
        <w:rPr/>
        <w:t>the</w:t>
      </w:r>
      <w:r>
        <w:rPr>
          <w:spacing w:val="-3"/>
        </w:rPr>
        <w:t> </w:t>
      </w:r>
      <w:r>
        <w:rPr/>
        <w:t>stages</w:t>
      </w:r>
      <w:r>
        <w:rPr>
          <w:spacing w:val="-3"/>
        </w:rPr>
        <w:t> </w:t>
      </w:r>
      <w:r>
        <w:rPr/>
        <w:t>in</w:t>
      </w:r>
      <w:r>
        <w:rPr>
          <w:spacing w:val="-3"/>
        </w:rPr>
        <w:t> </w:t>
      </w:r>
      <w:r>
        <w:rPr/>
        <w:t>this</w:t>
      </w:r>
      <w:r>
        <w:rPr>
          <w:spacing w:val="-3"/>
        </w:rPr>
        <w:t> </w:t>
      </w:r>
      <w:r>
        <w:rPr/>
        <w:t>procurement,</w:t>
      </w:r>
      <w:r>
        <w:rPr>
          <w:spacing w:val="-5"/>
        </w:rPr>
        <w:t> </w:t>
      </w:r>
      <w:r>
        <w:rPr/>
        <w:t>you</w:t>
      </w:r>
      <w:r>
        <w:rPr>
          <w:spacing w:val="-5"/>
        </w:rPr>
        <w:t> </w:t>
      </w:r>
      <w:r>
        <w:rPr/>
        <w:t>can</w:t>
      </w:r>
      <w:r>
        <w:rPr>
          <w:spacing w:val="-5"/>
        </w:rPr>
        <w:t> </w:t>
      </w:r>
      <w:r>
        <w:rPr/>
        <w:t>send</w:t>
      </w:r>
      <w:r>
        <w:rPr>
          <w:spacing w:val="-5"/>
        </w:rPr>
        <w:t> </w:t>
      </w:r>
      <w:r>
        <w:rPr/>
        <w:t>an</w:t>
      </w:r>
      <w:r>
        <w:rPr>
          <w:spacing w:val="-5"/>
        </w:rPr>
        <w:t> </w:t>
      </w:r>
      <w:r>
        <w:rPr/>
        <w:t>email to the email </w:t>
      </w:r>
      <w:hyperlink r:id="rId7">
        <w:r>
          <w:rPr/>
          <w:t>compliance@finder.org</w:t>
        </w:r>
      </w:hyperlink>
    </w:p>
    <w:p>
      <w:pPr>
        <w:pStyle w:val="BodyText"/>
        <w:spacing w:line="276" w:lineRule="auto" w:before="0"/>
        <w:ind w:left="360" w:right="832"/>
      </w:pPr>
      <w:r>
        <w:rPr/>
        <w:t>FINDEF maintains a zero-tolerance policy for Sexual Exploitation and Abuse of beneficiaries.</w:t>
      </w:r>
      <w:r>
        <w:rPr>
          <w:spacing w:val="-12"/>
        </w:rPr>
        <w:t> </w:t>
      </w:r>
      <w:r>
        <w:rPr/>
        <w:t>Protection</w:t>
      </w:r>
      <w:r>
        <w:rPr>
          <w:spacing w:val="-4"/>
        </w:rPr>
        <w:t> </w:t>
      </w:r>
      <w:r>
        <w:rPr/>
        <w:t>from</w:t>
      </w:r>
      <w:r>
        <w:rPr>
          <w:spacing w:val="-4"/>
        </w:rPr>
        <w:t> </w:t>
      </w:r>
      <w:r>
        <w:rPr/>
        <w:t>Sexual</w:t>
      </w:r>
      <w:r>
        <w:rPr>
          <w:spacing w:val="-7"/>
        </w:rPr>
        <w:t> </w:t>
      </w:r>
      <w:r>
        <w:rPr/>
        <w:t>Exploitation</w:t>
      </w:r>
      <w:r>
        <w:rPr>
          <w:spacing w:val="-4"/>
        </w:rPr>
        <w:t> </w:t>
      </w:r>
      <w:r>
        <w:rPr/>
        <w:t>and</w:t>
      </w:r>
      <w:r>
        <w:rPr>
          <w:spacing w:val="-6"/>
        </w:rPr>
        <w:t> </w:t>
      </w:r>
      <w:r>
        <w:rPr/>
        <w:t>Abuse</w:t>
      </w:r>
      <w:r>
        <w:rPr>
          <w:spacing w:val="-4"/>
        </w:rPr>
        <w:t> </w:t>
      </w:r>
      <w:r>
        <w:rPr/>
        <w:t>(PSEA)</w:t>
      </w:r>
      <w:r>
        <w:rPr>
          <w:spacing w:val="-4"/>
        </w:rPr>
        <w:t> </w:t>
      </w:r>
      <w:r>
        <w:rPr/>
        <w:t>is</w:t>
      </w:r>
      <w:r>
        <w:rPr>
          <w:spacing w:val="-4"/>
        </w:rPr>
        <w:t> </w:t>
      </w:r>
      <w:r>
        <w:rPr/>
        <w:t>a</w:t>
      </w:r>
      <w:r>
        <w:rPr>
          <w:spacing w:val="-4"/>
        </w:rPr>
        <w:t> </w:t>
      </w:r>
      <w:r>
        <w:rPr/>
        <w:t>shared responsibility, and all partners, contractors, and service providers must conduct their activities in alignment with the principles of PSEA as outlined in FINDEF’s Code of Conduct. This obligation always applies, both during and outside of work-related engagements.</w:t>
      </w:r>
    </w:p>
    <w:p>
      <w:pPr>
        <w:pStyle w:val="BodyText"/>
        <w:spacing w:before="42"/>
      </w:pPr>
    </w:p>
    <w:p>
      <w:pPr>
        <w:pStyle w:val="Heading1"/>
        <w:spacing w:before="1"/>
      </w:pPr>
      <w:r>
        <w:rPr>
          <w:spacing w:val="-2"/>
        </w:rPr>
        <w:t>Disclaimer</w:t>
      </w:r>
    </w:p>
    <w:p>
      <w:pPr>
        <w:pStyle w:val="BodyText"/>
        <w:spacing w:line="276" w:lineRule="auto" w:before="40"/>
        <w:ind w:left="360"/>
      </w:pPr>
      <w:r>
        <w:rPr/>
        <w:t>The bidders shall bear all costs associated with preparing and submitting the tender/quotes.</w:t>
      </w:r>
      <w:r>
        <w:rPr>
          <w:spacing w:val="-4"/>
        </w:rPr>
        <w:t> </w:t>
      </w:r>
      <w:r>
        <w:rPr/>
        <w:t>Such</w:t>
      </w:r>
      <w:r>
        <w:rPr>
          <w:spacing w:val="-4"/>
        </w:rPr>
        <w:t> </w:t>
      </w:r>
      <w:r>
        <w:rPr/>
        <w:t>costs</w:t>
      </w:r>
      <w:r>
        <w:rPr>
          <w:spacing w:val="-4"/>
        </w:rPr>
        <w:t> </w:t>
      </w:r>
      <w:r>
        <w:rPr/>
        <w:t>cannot</w:t>
      </w:r>
      <w:r>
        <w:rPr>
          <w:spacing w:val="-4"/>
        </w:rPr>
        <w:t> </w:t>
      </w:r>
      <w:r>
        <w:rPr/>
        <w:t>be</w:t>
      </w:r>
      <w:r>
        <w:rPr>
          <w:spacing w:val="-4"/>
        </w:rPr>
        <w:t> </w:t>
      </w:r>
      <w:r>
        <w:rPr/>
        <w:t>recovered</w:t>
      </w:r>
      <w:r>
        <w:rPr>
          <w:spacing w:val="-4"/>
        </w:rPr>
        <w:t> </w:t>
      </w:r>
      <w:r>
        <w:rPr/>
        <w:t>from</w:t>
      </w:r>
      <w:r>
        <w:rPr>
          <w:spacing w:val="-3"/>
        </w:rPr>
        <w:t> </w:t>
      </w:r>
      <w:r>
        <w:rPr/>
        <w:t>FINDEF</w:t>
      </w:r>
      <w:r>
        <w:rPr>
          <w:spacing w:val="-6"/>
        </w:rPr>
        <w:t> </w:t>
      </w:r>
      <w:r>
        <w:rPr/>
        <w:t>by</w:t>
      </w:r>
      <w:r>
        <w:rPr>
          <w:spacing w:val="-4"/>
        </w:rPr>
        <w:t> </w:t>
      </w:r>
      <w:r>
        <w:rPr/>
        <w:t>the</w:t>
      </w:r>
      <w:r>
        <w:rPr>
          <w:spacing w:val="-4"/>
        </w:rPr>
        <w:t> </w:t>
      </w:r>
      <w:r>
        <w:rPr/>
        <w:t>bidder.</w:t>
      </w:r>
      <w:r>
        <w:rPr>
          <w:spacing w:val="-4"/>
        </w:rPr>
        <w:t> </w:t>
      </w:r>
      <w:r>
        <w:rPr/>
        <w:t>Also, FINDEF is not under any obligation to consider any</w:t>
      </w:r>
      <w:r>
        <w:rPr>
          <w:spacing w:val="-1"/>
        </w:rPr>
        <w:t> </w:t>
      </w:r>
      <w:r>
        <w:rPr/>
        <w:t>tender</w:t>
      </w:r>
      <w:r>
        <w:rPr>
          <w:spacing w:val="-4"/>
        </w:rPr>
        <w:t> </w:t>
      </w:r>
      <w:r>
        <w:rPr/>
        <w:t>submitted,</w:t>
      </w:r>
      <w:r>
        <w:rPr>
          <w:spacing w:val="-3"/>
        </w:rPr>
        <w:t> </w:t>
      </w:r>
      <w:r>
        <w:rPr/>
        <w:t>and</w:t>
      </w:r>
    </w:p>
    <w:p>
      <w:pPr>
        <w:pStyle w:val="BodyText"/>
        <w:spacing w:after="0" w:line="276" w:lineRule="auto"/>
        <w:sectPr>
          <w:pgSz w:w="12240" w:h="15840"/>
          <w:pgMar w:top="1360" w:bottom="280" w:left="1440" w:right="1080"/>
        </w:sectPr>
      </w:pPr>
    </w:p>
    <w:p>
      <w:pPr>
        <w:pStyle w:val="BodyText"/>
        <w:spacing w:line="276" w:lineRule="auto" w:before="81"/>
        <w:ind w:left="360"/>
      </w:pPr>
      <w:r>
        <w:rPr/>
        <w:t>FINDEF</w:t>
      </w:r>
      <w:r>
        <w:rPr>
          <w:spacing w:val="-17"/>
        </w:rPr>
        <w:t> </w:t>
      </w:r>
      <w:r>
        <w:rPr/>
        <w:t>reserves</w:t>
      </w:r>
      <w:r>
        <w:rPr>
          <w:spacing w:val="-17"/>
        </w:rPr>
        <w:t> </w:t>
      </w:r>
      <w:r>
        <w:rPr/>
        <w:t>the</w:t>
      </w:r>
      <w:r>
        <w:rPr>
          <w:spacing w:val="-16"/>
        </w:rPr>
        <w:t> </w:t>
      </w:r>
      <w:r>
        <w:rPr/>
        <w:t>right</w:t>
      </w:r>
      <w:r>
        <w:rPr>
          <w:spacing w:val="-17"/>
        </w:rPr>
        <w:t> </w:t>
      </w:r>
      <w:r>
        <w:rPr/>
        <w:t>to</w:t>
      </w:r>
      <w:r>
        <w:rPr>
          <w:spacing w:val="-17"/>
        </w:rPr>
        <w:t> </w:t>
      </w:r>
      <w:r>
        <w:rPr/>
        <w:t>cancel</w:t>
      </w:r>
      <w:r>
        <w:rPr>
          <w:spacing w:val="-17"/>
        </w:rPr>
        <w:t> </w:t>
      </w:r>
      <w:r>
        <w:rPr/>
        <w:t>or</w:t>
      </w:r>
      <w:r>
        <w:rPr>
          <w:spacing w:val="-17"/>
        </w:rPr>
        <w:t> </w:t>
      </w:r>
      <w:r>
        <w:rPr/>
        <w:t>discontinue</w:t>
      </w:r>
      <w:r>
        <w:rPr>
          <w:spacing w:val="-16"/>
        </w:rPr>
        <w:t> </w:t>
      </w:r>
      <w:r>
        <w:rPr/>
        <w:t>the</w:t>
      </w:r>
      <w:r>
        <w:rPr>
          <w:spacing w:val="-17"/>
        </w:rPr>
        <w:t> </w:t>
      </w:r>
      <w:r>
        <w:rPr/>
        <w:t>tender</w:t>
      </w:r>
      <w:r>
        <w:rPr>
          <w:spacing w:val="-17"/>
        </w:rPr>
        <w:t> </w:t>
      </w:r>
      <w:r>
        <w:rPr/>
        <w:t>without</w:t>
      </w:r>
      <w:r>
        <w:rPr>
          <w:spacing w:val="-16"/>
        </w:rPr>
        <w:t> </w:t>
      </w:r>
      <w:r>
        <w:rPr/>
        <w:t>informing</w:t>
      </w:r>
      <w:r>
        <w:rPr>
          <w:spacing w:val="-12"/>
        </w:rPr>
        <w:t> </w:t>
      </w:r>
      <w:r>
        <w:rPr/>
        <w:t>the </w:t>
      </w:r>
      <w:r>
        <w:rPr>
          <w:spacing w:val="-2"/>
        </w:rPr>
        <w:t>bidders.</w:t>
      </w:r>
    </w:p>
    <w:p>
      <w:pPr>
        <w:pStyle w:val="BodyText"/>
      </w:pPr>
    </w:p>
    <w:p>
      <w:pPr>
        <w:pStyle w:val="BodyText"/>
        <w:spacing w:before="1"/>
        <w:ind w:left="360"/>
      </w:pPr>
      <w:r>
        <w:rPr/>
        <w:t>Thank</w:t>
      </w:r>
      <w:r>
        <w:rPr>
          <w:spacing w:val="-3"/>
        </w:rPr>
        <w:t> </w:t>
      </w:r>
      <w:r>
        <w:rPr>
          <w:spacing w:val="-4"/>
        </w:rPr>
        <w:t>you.</w:t>
      </w:r>
    </w:p>
    <w:p>
      <w:pPr>
        <w:pStyle w:val="BodyText"/>
        <w:spacing w:before="81"/>
      </w:pPr>
    </w:p>
    <w:p>
      <w:pPr>
        <w:spacing w:before="0"/>
        <w:ind w:left="0" w:right="0" w:firstLine="0"/>
        <w:jc w:val="left"/>
        <w:rPr>
          <w:rFonts w:ascii="Arial"/>
          <w:b/>
          <w:i/>
          <w:sz w:val="24"/>
        </w:rPr>
      </w:pPr>
      <w:r>
        <w:rPr>
          <w:rFonts w:ascii="Arial"/>
          <w:b/>
          <w:i/>
          <w:sz w:val="24"/>
        </w:rPr>
        <w:t>We</w:t>
      </w:r>
      <w:r>
        <w:rPr>
          <w:rFonts w:ascii="Arial"/>
          <w:b/>
          <w:i/>
          <w:spacing w:val="-4"/>
          <w:sz w:val="24"/>
        </w:rPr>
        <w:t> </w:t>
      </w:r>
      <w:r>
        <w:rPr>
          <w:rFonts w:ascii="Arial"/>
          <w:b/>
          <w:i/>
          <w:sz w:val="24"/>
        </w:rPr>
        <w:t>look</w:t>
      </w:r>
      <w:r>
        <w:rPr>
          <w:rFonts w:ascii="Arial"/>
          <w:b/>
          <w:i/>
          <w:spacing w:val="-3"/>
          <w:sz w:val="24"/>
        </w:rPr>
        <w:t> </w:t>
      </w:r>
      <w:r>
        <w:rPr>
          <w:rFonts w:ascii="Arial"/>
          <w:b/>
          <w:i/>
          <w:sz w:val="24"/>
        </w:rPr>
        <w:t>forward</w:t>
      </w:r>
      <w:r>
        <w:rPr>
          <w:rFonts w:ascii="Arial"/>
          <w:b/>
          <w:i/>
          <w:spacing w:val="-2"/>
          <w:sz w:val="24"/>
        </w:rPr>
        <w:t> </w:t>
      </w:r>
      <w:r>
        <w:rPr>
          <w:rFonts w:ascii="Arial"/>
          <w:b/>
          <w:i/>
          <w:sz w:val="24"/>
        </w:rPr>
        <w:t>to</w:t>
      </w:r>
      <w:r>
        <w:rPr>
          <w:rFonts w:ascii="Arial"/>
          <w:b/>
          <w:i/>
          <w:spacing w:val="-3"/>
          <w:sz w:val="24"/>
        </w:rPr>
        <w:t> </w:t>
      </w:r>
      <w:r>
        <w:rPr>
          <w:rFonts w:ascii="Arial"/>
          <w:b/>
          <w:i/>
          <w:sz w:val="24"/>
        </w:rPr>
        <w:t>receiving</w:t>
      </w:r>
      <w:r>
        <w:rPr>
          <w:rFonts w:ascii="Arial"/>
          <w:b/>
          <w:i/>
          <w:spacing w:val="-3"/>
          <w:sz w:val="24"/>
        </w:rPr>
        <w:t> </w:t>
      </w:r>
      <w:r>
        <w:rPr>
          <w:rFonts w:ascii="Arial"/>
          <w:b/>
          <w:i/>
          <w:sz w:val="24"/>
        </w:rPr>
        <w:t>your</w:t>
      </w:r>
      <w:r>
        <w:rPr>
          <w:rFonts w:ascii="Arial"/>
          <w:b/>
          <w:i/>
          <w:spacing w:val="-1"/>
          <w:sz w:val="24"/>
        </w:rPr>
        <w:t> </w:t>
      </w:r>
      <w:r>
        <w:rPr>
          <w:rFonts w:ascii="Arial"/>
          <w:b/>
          <w:i/>
          <w:spacing w:val="-2"/>
          <w:sz w:val="24"/>
        </w:rPr>
        <w:t>quotation.</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590" w:hanging="307"/>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12" w:hanging="307"/>
      </w:pPr>
      <w:rPr>
        <w:rFonts w:hint="default"/>
        <w:lang w:val="en-US" w:eastAsia="en-US" w:bidi="ar-SA"/>
      </w:rPr>
    </w:lvl>
    <w:lvl w:ilvl="2">
      <w:start w:val="0"/>
      <w:numFmt w:val="bullet"/>
      <w:lvlText w:val="•"/>
      <w:lvlJc w:val="left"/>
      <w:pPr>
        <w:ind w:left="2424" w:hanging="307"/>
      </w:pPr>
      <w:rPr>
        <w:rFonts w:hint="default"/>
        <w:lang w:val="en-US" w:eastAsia="en-US" w:bidi="ar-SA"/>
      </w:rPr>
    </w:lvl>
    <w:lvl w:ilvl="3">
      <w:start w:val="0"/>
      <w:numFmt w:val="bullet"/>
      <w:lvlText w:val="•"/>
      <w:lvlJc w:val="left"/>
      <w:pPr>
        <w:ind w:left="3336" w:hanging="307"/>
      </w:pPr>
      <w:rPr>
        <w:rFonts w:hint="default"/>
        <w:lang w:val="en-US" w:eastAsia="en-US" w:bidi="ar-SA"/>
      </w:rPr>
    </w:lvl>
    <w:lvl w:ilvl="4">
      <w:start w:val="0"/>
      <w:numFmt w:val="bullet"/>
      <w:lvlText w:val="•"/>
      <w:lvlJc w:val="left"/>
      <w:pPr>
        <w:ind w:left="4248" w:hanging="307"/>
      </w:pPr>
      <w:rPr>
        <w:rFonts w:hint="default"/>
        <w:lang w:val="en-US" w:eastAsia="en-US" w:bidi="ar-SA"/>
      </w:rPr>
    </w:lvl>
    <w:lvl w:ilvl="5">
      <w:start w:val="0"/>
      <w:numFmt w:val="bullet"/>
      <w:lvlText w:val="•"/>
      <w:lvlJc w:val="left"/>
      <w:pPr>
        <w:ind w:left="5160" w:hanging="307"/>
      </w:pPr>
      <w:rPr>
        <w:rFonts w:hint="default"/>
        <w:lang w:val="en-US" w:eastAsia="en-US" w:bidi="ar-SA"/>
      </w:rPr>
    </w:lvl>
    <w:lvl w:ilvl="6">
      <w:start w:val="0"/>
      <w:numFmt w:val="bullet"/>
      <w:lvlText w:val="•"/>
      <w:lvlJc w:val="left"/>
      <w:pPr>
        <w:ind w:left="6072" w:hanging="307"/>
      </w:pPr>
      <w:rPr>
        <w:rFonts w:hint="default"/>
        <w:lang w:val="en-US" w:eastAsia="en-US" w:bidi="ar-SA"/>
      </w:rPr>
    </w:lvl>
    <w:lvl w:ilvl="7">
      <w:start w:val="0"/>
      <w:numFmt w:val="bullet"/>
      <w:lvlText w:val="•"/>
      <w:lvlJc w:val="left"/>
      <w:pPr>
        <w:ind w:left="6984" w:hanging="307"/>
      </w:pPr>
      <w:rPr>
        <w:rFonts w:hint="default"/>
        <w:lang w:val="en-US" w:eastAsia="en-US" w:bidi="ar-SA"/>
      </w:rPr>
    </w:lvl>
    <w:lvl w:ilvl="8">
      <w:start w:val="0"/>
      <w:numFmt w:val="bullet"/>
      <w:lvlText w:val="•"/>
      <w:lvlJc w:val="left"/>
      <w:pPr>
        <w:ind w:left="7896" w:hanging="307"/>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o"/>
      <w:lvlJc w:val="left"/>
      <w:pPr>
        <w:ind w:left="994" w:hanging="286"/>
      </w:pPr>
      <w:rPr>
        <w:rFonts w:hint="default" w:ascii="Courier New" w:hAnsi="Courier New" w:eastAsia="Courier New" w:cs="Courier New"/>
        <w:b w:val="0"/>
        <w:bCs w:val="0"/>
        <w:i w:val="0"/>
        <w:iCs w:val="0"/>
        <w:spacing w:val="0"/>
        <w:w w:val="99"/>
        <w:sz w:val="20"/>
        <w:szCs w:val="20"/>
        <w:lang w:val="en-US" w:eastAsia="en-US" w:bidi="ar-SA"/>
      </w:rPr>
    </w:lvl>
    <w:lvl w:ilvl="3">
      <w:start w:val="0"/>
      <w:numFmt w:val="bullet"/>
      <w:lvlText w:val="•"/>
      <w:lvlJc w:val="left"/>
      <w:pPr>
        <w:ind w:left="2937" w:hanging="286"/>
      </w:pPr>
      <w:rPr>
        <w:rFonts w:hint="default"/>
        <w:lang w:val="en-US" w:eastAsia="en-US" w:bidi="ar-SA"/>
      </w:rPr>
    </w:lvl>
    <w:lvl w:ilvl="4">
      <w:start w:val="0"/>
      <w:numFmt w:val="bullet"/>
      <w:lvlText w:val="•"/>
      <w:lvlJc w:val="left"/>
      <w:pPr>
        <w:ind w:left="3906" w:hanging="286"/>
      </w:pPr>
      <w:rPr>
        <w:rFonts w:hint="default"/>
        <w:lang w:val="en-US" w:eastAsia="en-US" w:bidi="ar-SA"/>
      </w:rPr>
    </w:lvl>
    <w:lvl w:ilvl="5">
      <w:start w:val="0"/>
      <w:numFmt w:val="bullet"/>
      <w:lvlText w:val="•"/>
      <w:lvlJc w:val="left"/>
      <w:pPr>
        <w:ind w:left="4875" w:hanging="286"/>
      </w:pPr>
      <w:rPr>
        <w:rFonts w:hint="default"/>
        <w:lang w:val="en-US" w:eastAsia="en-US" w:bidi="ar-SA"/>
      </w:rPr>
    </w:lvl>
    <w:lvl w:ilvl="6">
      <w:start w:val="0"/>
      <w:numFmt w:val="bullet"/>
      <w:lvlText w:val="•"/>
      <w:lvlJc w:val="left"/>
      <w:pPr>
        <w:ind w:left="5844" w:hanging="286"/>
      </w:pPr>
      <w:rPr>
        <w:rFonts w:hint="default"/>
        <w:lang w:val="en-US" w:eastAsia="en-US" w:bidi="ar-SA"/>
      </w:rPr>
    </w:lvl>
    <w:lvl w:ilvl="7">
      <w:start w:val="0"/>
      <w:numFmt w:val="bullet"/>
      <w:lvlText w:val="•"/>
      <w:lvlJc w:val="left"/>
      <w:pPr>
        <w:ind w:left="6813" w:hanging="286"/>
      </w:pPr>
      <w:rPr>
        <w:rFonts w:hint="default"/>
        <w:lang w:val="en-US" w:eastAsia="en-US" w:bidi="ar-SA"/>
      </w:rPr>
    </w:lvl>
    <w:lvl w:ilvl="8">
      <w:start w:val="0"/>
      <w:numFmt w:val="bullet"/>
      <w:lvlText w:val="•"/>
      <w:lvlJc w:val="left"/>
      <w:pPr>
        <w:ind w:left="7782" w:hanging="286"/>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o"/>
      <w:lvlJc w:val="left"/>
      <w:pPr>
        <w:ind w:left="72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852" w:hanging="42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844" w:hanging="360"/>
      </w:pPr>
      <w:rPr>
        <w:rFonts w:hint="default"/>
        <w:lang w:val="en-US" w:eastAsia="en-US" w:bidi="ar-SA"/>
      </w:rPr>
    </w:lvl>
    <w:lvl w:ilvl="3">
      <w:start w:val="0"/>
      <w:numFmt w:val="bullet"/>
      <w:lvlText w:val="•"/>
      <w:lvlJc w:val="left"/>
      <w:pPr>
        <w:ind w:left="2828" w:hanging="360"/>
      </w:pPr>
      <w:rPr>
        <w:rFonts w:hint="default"/>
        <w:lang w:val="en-US" w:eastAsia="en-US" w:bidi="ar-SA"/>
      </w:rPr>
    </w:lvl>
    <w:lvl w:ilvl="4">
      <w:start w:val="0"/>
      <w:numFmt w:val="bullet"/>
      <w:lvlText w:val="•"/>
      <w:lvlJc w:val="left"/>
      <w:pPr>
        <w:ind w:left="3813" w:hanging="360"/>
      </w:pPr>
      <w:rPr>
        <w:rFonts w:hint="default"/>
        <w:lang w:val="en-US" w:eastAsia="en-US" w:bidi="ar-SA"/>
      </w:rPr>
    </w:lvl>
    <w:lvl w:ilvl="5">
      <w:start w:val="0"/>
      <w:numFmt w:val="bullet"/>
      <w:lvlText w:val="•"/>
      <w:lvlJc w:val="left"/>
      <w:pPr>
        <w:ind w:left="4797"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6766" w:hanging="360"/>
      </w:pPr>
      <w:rPr>
        <w:rFonts w:hint="default"/>
        <w:lang w:val="en-US" w:eastAsia="en-US" w:bidi="ar-SA"/>
      </w:rPr>
    </w:lvl>
    <w:lvl w:ilvl="8">
      <w:start w:val="0"/>
      <w:numFmt w:val="bullet"/>
      <w:lvlText w:val="•"/>
      <w:lvlJc w:val="left"/>
      <w:pPr>
        <w:ind w:left="7751"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41"/>
    </w:pPr>
    <w:rPr>
      <w:rFonts w:ascii="Arial MT" w:hAnsi="Arial MT" w:eastAsia="Arial MT" w:cs="Arial MT"/>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40"/>
      <w:ind w:left="720" w:hanging="360"/>
    </w:pPr>
    <w:rPr>
      <w:rFonts w:ascii="Arial MT" w:hAnsi="Arial MT" w:eastAsia="Arial MT" w:cs="Arial MT"/>
      <w:lang w:val="en-US" w:eastAsia="en-US" w:bidi="ar-SA"/>
    </w:rPr>
  </w:style>
  <w:style w:styleId="TableParagraph" w:type="paragraph">
    <w:name w:val="Table Paragraph"/>
    <w:basedOn w:val="Normal"/>
    <w:uiPriority w:val="1"/>
    <w:qFormat/>
    <w:pPr>
      <w:spacing w:line="255" w:lineRule="exact"/>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procurement@findef.org" TargetMode="External"/><Relationship Id="rId7" Type="http://schemas.openxmlformats.org/officeDocument/2006/relationships/hyperlink" Target="mailto:compliance@finder.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User4378</dc:creator>
  <dcterms:created xsi:type="dcterms:W3CDTF">2025-01-22T08:44:21Z</dcterms:created>
  <dcterms:modified xsi:type="dcterms:W3CDTF">2025-01-22T08:44:21Z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LTSC</vt:lpwstr>
  </property>
  <property fmtid="{D5CDD505-2E9C-101B-9397-08002B2CF9AE}" pid="4" name="LastSaved">
    <vt:filetime>2025-01-22T00:00:00Z</vt:filetime>
  </property>
  <property fmtid="{D5CDD505-2E9C-101B-9397-08002B2CF9AE}" pid="5" name="Producer">
    <vt:lpwstr>Microsoft® Word LTSC</vt:lpwstr>
  </property>
</Properties>
</file>