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44"/>
        <w:ind w:left="285" w:firstLine="0"/>
        <w:jc w:val="both"/>
      </w:pPr>
      <w:r>
        <w:rPr>
          <w:w w:val="90"/>
        </w:rPr>
        <w:t>TERMS</w:t>
      </w:r>
      <w:r>
        <w:rPr>
          <w:spacing w:val="9"/>
        </w:rPr>
        <w:t> </w:t>
      </w:r>
      <w:r>
        <w:rPr>
          <w:w w:val="90"/>
        </w:rPr>
        <w:t>OF</w:t>
      </w:r>
      <w:r>
        <w:rPr>
          <w:spacing w:val="12"/>
        </w:rPr>
        <w:t> </w:t>
      </w:r>
      <w:r>
        <w:rPr>
          <w:spacing w:val="-2"/>
          <w:w w:val="90"/>
        </w:rPr>
        <w:t>REFERENCE</w:t>
      </w:r>
    </w:p>
    <w:p>
      <w:pPr>
        <w:pStyle w:val="BodyText"/>
        <w:spacing w:line="261" w:lineRule="auto" w:before="165"/>
        <w:ind w:left="3530" w:right="349" w:hanging="2847"/>
        <w:jc w:val="left"/>
      </w:pPr>
      <w:r>
        <w:rPr>
          <w:w w:val="105"/>
        </w:rPr>
        <w:t>Consultancy to access women's access to land and property rights issues and barriers in four LGAs.</w:t>
      </w:r>
    </w:p>
    <w:p>
      <w:pPr>
        <w:pStyle w:val="Heading1"/>
        <w:numPr>
          <w:ilvl w:val="0"/>
          <w:numId w:val="1"/>
        </w:numPr>
        <w:tabs>
          <w:tab w:pos="528" w:val="left" w:leader="none"/>
        </w:tabs>
        <w:spacing w:line="240" w:lineRule="auto" w:before="150" w:after="0"/>
        <w:ind w:left="528" w:right="0" w:hanging="243"/>
        <w:jc w:val="left"/>
      </w:pPr>
      <w:r>
        <w:rPr>
          <w:spacing w:val="-4"/>
        </w:rPr>
        <w:t>Background</w:t>
      </w:r>
      <w:r>
        <w:rPr>
          <w:spacing w:val="-3"/>
        </w:rPr>
        <w:t> </w:t>
      </w:r>
      <w:r>
        <w:rPr>
          <w:spacing w:val="-4"/>
        </w:rPr>
        <w:t>Information</w:t>
      </w:r>
      <w:r>
        <w:rPr>
          <w:spacing w:val="-2"/>
        </w:rPr>
        <w:t> </w:t>
      </w:r>
      <w:r>
        <w:rPr>
          <w:spacing w:val="-4"/>
        </w:rPr>
        <w:t>and</w:t>
      </w:r>
      <w:r>
        <w:rPr/>
        <w:t> </w:t>
      </w:r>
      <w:r>
        <w:rPr>
          <w:spacing w:val="-4"/>
        </w:rPr>
        <w:t>Context</w:t>
      </w:r>
    </w:p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spacing w:before="107"/>
        <w:jc w:val="left"/>
        <w:rPr>
          <w:rFonts w:ascii="Georgia"/>
          <w:b/>
        </w:rPr>
      </w:pPr>
    </w:p>
    <w:p>
      <w:pPr>
        <w:pStyle w:val="BodyText"/>
        <w:spacing w:line="261" w:lineRule="auto"/>
        <w:ind w:left="285" w:right="561"/>
      </w:pPr>
      <w:r>
        <w:rPr>
          <w:w w:val="110"/>
        </w:rPr>
        <w:t>Adamawa</w:t>
      </w:r>
      <w:r>
        <w:rPr>
          <w:w w:val="110"/>
        </w:rPr>
        <w:t> State's</w:t>
      </w:r>
      <w:r>
        <w:rPr>
          <w:w w:val="110"/>
        </w:rPr>
        <w:t> ethnic</w:t>
      </w:r>
      <w:r>
        <w:rPr>
          <w:w w:val="110"/>
        </w:rPr>
        <w:t> crisis</w:t>
      </w:r>
      <w:r>
        <w:rPr>
          <w:w w:val="110"/>
        </w:rPr>
        <w:t> and</w:t>
      </w:r>
      <w:r>
        <w:rPr>
          <w:w w:val="110"/>
        </w:rPr>
        <w:t> natural</w:t>
      </w:r>
      <w:r>
        <w:rPr>
          <w:w w:val="110"/>
        </w:rPr>
        <w:t> disaster</w:t>
      </w:r>
      <w:r>
        <w:rPr>
          <w:w w:val="110"/>
        </w:rPr>
        <w:t> poses</w:t>
      </w:r>
      <w:r>
        <w:rPr>
          <w:w w:val="110"/>
        </w:rPr>
        <w:t> dangers</w:t>
      </w:r>
      <w:r>
        <w:rPr>
          <w:w w:val="110"/>
        </w:rPr>
        <w:t> to</w:t>
      </w:r>
      <w:r>
        <w:rPr>
          <w:w w:val="110"/>
        </w:rPr>
        <w:t> affected </w:t>
      </w:r>
      <w:r>
        <w:rPr/>
        <w:t>populations, particularly women, and threatens socio-economic progress. Adamawa </w:t>
      </w:r>
      <w:r>
        <w:rPr>
          <w:w w:val="110"/>
        </w:rPr>
        <w:t>State,</w:t>
      </w:r>
      <w:r>
        <w:rPr>
          <w:spacing w:val="-12"/>
          <w:w w:val="110"/>
        </w:rPr>
        <w:t> </w:t>
      </w:r>
      <w:r>
        <w:rPr>
          <w:w w:val="110"/>
        </w:rPr>
        <w:t>faces</w:t>
      </w:r>
      <w:r>
        <w:rPr>
          <w:spacing w:val="-14"/>
          <w:w w:val="110"/>
        </w:rPr>
        <w:t> </w:t>
      </w:r>
      <w:r>
        <w:rPr>
          <w:w w:val="110"/>
        </w:rPr>
        <w:t>significant</w:t>
      </w:r>
      <w:r>
        <w:rPr>
          <w:spacing w:val="-13"/>
          <w:w w:val="110"/>
        </w:rPr>
        <w:t> </w:t>
      </w:r>
      <w:r>
        <w:rPr>
          <w:w w:val="110"/>
        </w:rPr>
        <w:t>challenges</w:t>
      </w:r>
      <w:r>
        <w:rPr>
          <w:spacing w:val="-14"/>
          <w:w w:val="110"/>
        </w:rPr>
        <w:t> </w:t>
      </w:r>
      <w:r>
        <w:rPr>
          <w:w w:val="110"/>
        </w:rPr>
        <w:t>arising</w:t>
      </w:r>
      <w:r>
        <w:rPr>
          <w:spacing w:val="-13"/>
          <w:w w:val="110"/>
        </w:rPr>
        <w:t> </w:t>
      </w:r>
      <w:r>
        <w:rPr>
          <w:w w:val="110"/>
        </w:rPr>
        <w:t>from</w:t>
      </w:r>
      <w:r>
        <w:rPr>
          <w:spacing w:val="-12"/>
          <w:w w:val="110"/>
        </w:rPr>
        <w:t> </w:t>
      </w:r>
      <w:r>
        <w:rPr>
          <w:w w:val="110"/>
        </w:rPr>
        <w:t>ethnic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religious</w:t>
      </w:r>
      <w:r>
        <w:rPr>
          <w:spacing w:val="-13"/>
          <w:w w:val="110"/>
        </w:rPr>
        <w:t> </w:t>
      </w:r>
      <w:r>
        <w:rPr>
          <w:w w:val="110"/>
        </w:rPr>
        <w:t>tensions,</w:t>
      </w:r>
      <w:r>
        <w:rPr>
          <w:spacing w:val="-12"/>
          <w:w w:val="110"/>
        </w:rPr>
        <w:t> </w:t>
      </w:r>
      <w:r>
        <w:rPr>
          <w:w w:val="110"/>
        </w:rPr>
        <w:t>posing </w:t>
      </w:r>
      <w:r>
        <w:rPr/>
        <w:t>serious threats to affected populations, especially women. Furthermore, the state has</w:t>
      </w:r>
      <w:r>
        <w:rPr>
          <w:spacing w:val="80"/>
          <w:w w:val="110"/>
        </w:rPr>
        <w:t> </w:t>
      </w:r>
      <w:r>
        <w:rPr>
          <w:w w:val="110"/>
        </w:rPr>
        <w:t>been</w:t>
      </w:r>
      <w:r>
        <w:rPr>
          <w:w w:val="110"/>
        </w:rPr>
        <w:t> grappling</w:t>
      </w:r>
      <w:r>
        <w:rPr>
          <w:w w:val="110"/>
        </w:rPr>
        <w:t> with</w:t>
      </w:r>
      <w:r>
        <w:rPr>
          <w:w w:val="110"/>
        </w:rPr>
        <w:t> the</w:t>
      </w:r>
      <w:r>
        <w:rPr>
          <w:w w:val="110"/>
        </w:rPr>
        <w:t> communal</w:t>
      </w:r>
      <w:r>
        <w:rPr>
          <w:w w:val="110"/>
        </w:rPr>
        <w:t> clashes, fuelled by land access disagreements, </w:t>
      </w:r>
      <w:r>
        <w:rPr>
          <w:spacing w:val="-2"/>
          <w:w w:val="110"/>
        </w:rPr>
        <w:t>cultural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differences,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changes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traditional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climate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patterns.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Adamawa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State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has </w:t>
      </w:r>
      <w:r>
        <w:rPr>
          <w:w w:val="110"/>
        </w:rPr>
        <w:t>been affected by conflict, leading to displacement, loss</w:t>
      </w:r>
      <w:r>
        <w:rPr>
          <w:w w:val="110"/>
        </w:rPr>
        <w:t> of lives, and infrastructure destruction. The State has over one</w:t>
      </w:r>
      <w:r>
        <w:rPr>
          <w:spacing w:val="-1"/>
          <w:w w:val="110"/>
        </w:rPr>
        <w:t> </w:t>
      </w:r>
      <w:r>
        <w:rPr>
          <w:w w:val="110"/>
        </w:rPr>
        <w:t>million or 24 per cent of the 4.4 million people targeted</w:t>
      </w:r>
      <w:r>
        <w:rPr>
          <w:spacing w:val="-2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humanitarian</w:t>
      </w:r>
      <w:r>
        <w:rPr>
          <w:spacing w:val="-1"/>
          <w:w w:val="110"/>
        </w:rPr>
        <w:t> </w:t>
      </w:r>
      <w:r>
        <w:rPr>
          <w:w w:val="110"/>
        </w:rPr>
        <w:t>assistance</w:t>
      </w:r>
      <w:r>
        <w:rPr>
          <w:spacing w:val="-1"/>
          <w:w w:val="110"/>
        </w:rPr>
        <w:t> </w:t>
      </w:r>
      <w:r>
        <w:rPr>
          <w:w w:val="110"/>
        </w:rPr>
        <w:t>in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BAY</w:t>
      </w:r>
      <w:r>
        <w:rPr>
          <w:spacing w:val="-2"/>
          <w:w w:val="110"/>
        </w:rPr>
        <w:t> </w:t>
      </w:r>
      <w:r>
        <w:rPr>
          <w:w w:val="110"/>
        </w:rPr>
        <w:t>states in</w:t>
      </w:r>
      <w:r>
        <w:rPr>
          <w:spacing w:val="-1"/>
          <w:w w:val="110"/>
        </w:rPr>
        <w:t> </w:t>
      </w:r>
      <w:r>
        <w:rPr>
          <w:w w:val="110"/>
        </w:rPr>
        <w:t>2024. Of</w:t>
      </w:r>
      <w:r>
        <w:rPr>
          <w:spacing w:val="-1"/>
          <w:w w:val="110"/>
        </w:rPr>
        <w:t> </w:t>
      </w:r>
      <w:r>
        <w:rPr>
          <w:w w:val="110"/>
        </w:rPr>
        <w:t>these</w:t>
      </w:r>
      <w:r>
        <w:rPr>
          <w:spacing w:val="-1"/>
          <w:w w:val="110"/>
        </w:rPr>
        <w:t> </w:t>
      </w:r>
      <w:r>
        <w:rPr>
          <w:w w:val="110"/>
        </w:rPr>
        <w:t>people,</w:t>
      </w:r>
      <w:r>
        <w:rPr>
          <w:spacing w:val="-1"/>
          <w:w w:val="110"/>
        </w:rPr>
        <w:t> </w:t>
      </w:r>
      <w:r>
        <w:rPr>
          <w:w w:val="110"/>
        </w:rPr>
        <w:t>62 per cent are in host communities, 12 per cent are internally displaced persons and 25 per cent are returnees.</w:t>
      </w:r>
    </w:p>
    <w:p>
      <w:pPr>
        <w:pStyle w:val="BodyText"/>
        <w:spacing w:line="261" w:lineRule="auto" w:before="119"/>
        <w:ind w:left="285" w:right="562"/>
      </w:pPr>
      <w:r>
        <w:rPr>
          <w:w w:val="110"/>
        </w:rPr>
        <w:t>The situation in the state has further exacerbated the impact of harmful practices </w:t>
      </w:r>
      <w:r>
        <w:rPr/>
        <w:t>that have long denied women and girls the right to inherit housing, land, or property </w:t>
      </w:r>
      <w:r>
        <w:rPr>
          <w:w w:val="110"/>
        </w:rPr>
        <w:t>(HLP)</w:t>
      </w:r>
      <w:r>
        <w:rPr>
          <w:w w:val="110"/>
        </w:rPr>
        <w:t> from</w:t>
      </w:r>
      <w:r>
        <w:rPr>
          <w:w w:val="110"/>
        </w:rPr>
        <w:t> their</w:t>
      </w:r>
      <w:r>
        <w:rPr>
          <w:w w:val="110"/>
        </w:rPr>
        <w:t> fathers</w:t>
      </w:r>
      <w:r>
        <w:rPr>
          <w:w w:val="110"/>
        </w:rPr>
        <w:t> or</w:t>
      </w:r>
      <w:r>
        <w:rPr>
          <w:w w:val="110"/>
        </w:rPr>
        <w:t> relatives.</w:t>
      </w:r>
      <w:r>
        <w:rPr>
          <w:w w:val="110"/>
        </w:rPr>
        <w:t> Additionally,</w:t>
      </w:r>
      <w:r>
        <w:rPr>
          <w:w w:val="110"/>
        </w:rPr>
        <w:t> the</w:t>
      </w:r>
      <w:r>
        <w:rPr>
          <w:w w:val="110"/>
        </w:rPr>
        <w:t> lack</w:t>
      </w:r>
      <w:r>
        <w:rPr>
          <w:w w:val="110"/>
        </w:rPr>
        <w:t> of</w:t>
      </w:r>
      <w:r>
        <w:rPr>
          <w:w w:val="110"/>
        </w:rPr>
        <w:t> domestication</w:t>
      </w:r>
      <w:r>
        <w:rPr>
          <w:w w:val="110"/>
        </w:rPr>
        <w:t> and implementation</w:t>
      </w:r>
      <w:r>
        <w:rPr>
          <w:w w:val="110"/>
        </w:rPr>
        <w:t> of</w:t>
      </w:r>
      <w:r>
        <w:rPr>
          <w:w w:val="110"/>
        </w:rPr>
        <w:t> laws</w:t>
      </w:r>
      <w:r>
        <w:rPr>
          <w:w w:val="110"/>
        </w:rPr>
        <w:t> prohibiting</w:t>
      </w:r>
      <w:r>
        <w:rPr>
          <w:w w:val="110"/>
        </w:rPr>
        <w:t> gender-based</w:t>
      </w:r>
      <w:r>
        <w:rPr>
          <w:w w:val="110"/>
        </w:rPr>
        <w:t> discrimination</w:t>
      </w:r>
      <w:r>
        <w:rPr>
          <w:w w:val="110"/>
        </w:rPr>
        <w:t> related</w:t>
      </w:r>
      <w:r>
        <w:rPr>
          <w:w w:val="110"/>
        </w:rPr>
        <w:t> to</w:t>
      </w:r>
      <w:r>
        <w:rPr>
          <w:w w:val="110"/>
        </w:rPr>
        <w:t> HLP rights has compounded the issue.</w:t>
      </w:r>
    </w:p>
    <w:p>
      <w:pPr>
        <w:pStyle w:val="BodyText"/>
        <w:spacing w:line="261" w:lineRule="auto" w:before="120"/>
        <w:ind w:left="285" w:right="560"/>
      </w:pPr>
      <w:r>
        <w:rPr/>
        <w:t>Despite the fact that there are clear roles and responsibilities for these policy makers, women</w:t>
      </w:r>
      <w:r>
        <w:rPr>
          <w:spacing w:val="38"/>
        </w:rPr>
        <w:t> </w:t>
      </w:r>
      <w:r>
        <w:rPr/>
        <w:t>are</w:t>
      </w:r>
      <w:r>
        <w:rPr>
          <w:spacing w:val="38"/>
        </w:rPr>
        <w:t> </w:t>
      </w:r>
      <w:r>
        <w:rPr/>
        <w:t>facing</w:t>
      </w:r>
      <w:r>
        <w:rPr>
          <w:spacing w:val="38"/>
        </w:rPr>
        <w:t> </w:t>
      </w:r>
      <w:r>
        <w:rPr/>
        <w:t>obstacles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/>
        <w:t>accessing</w:t>
      </w:r>
      <w:r>
        <w:rPr>
          <w:spacing w:val="40"/>
        </w:rPr>
        <w:t> </w:t>
      </w:r>
      <w:r>
        <w:rPr/>
        <w:t>their</w:t>
      </w:r>
      <w:r>
        <w:rPr>
          <w:spacing w:val="35"/>
        </w:rPr>
        <w:t> </w:t>
      </w:r>
      <w:r>
        <w:rPr/>
        <w:t>HLP</w:t>
      </w:r>
      <w:r>
        <w:rPr>
          <w:spacing w:val="40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State.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policymakers</w:t>
      </w:r>
      <w:r>
        <w:rPr>
          <w:spacing w:val="40"/>
        </w:rPr>
        <w:t> </w:t>
      </w:r>
      <w:r>
        <w:rPr/>
        <w:t>are </w:t>
      </w:r>
      <w:r>
        <w:rPr>
          <w:w w:val="110"/>
        </w:rPr>
        <w:t>not</w:t>
      </w:r>
      <w:r>
        <w:rPr>
          <w:spacing w:val="-12"/>
          <w:w w:val="110"/>
        </w:rPr>
        <w:t> </w:t>
      </w:r>
      <w:r>
        <w:rPr>
          <w:w w:val="110"/>
        </w:rPr>
        <w:t>implementing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laws,</w:t>
      </w:r>
      <w:r>
        <w:rPr>
          <w:spacing w:val="-12"/>
          <w:w w:val="110"/>
        </w:rPr>
        <w:t> </w:t>
      </w:r>
      <w:r>
        <w:rPr>
          <w:w w:val="110"/>
        </w:rPr>
        <w:t>perhaps</w:t>
      </w:r>
      <w:r>
        <w:rPr>
          <w:spacing w:val="-10"/>
          <w:w w:val="110"/>
        </w:rPr>
        <w:t> </w:t>
      </w:r>
      <w:r>
        <w:rPr>
          <w:w w:val="110"/>
        </w:rPr>
        <w:t>because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customary</w:t>
      </w:r>
      <w:r>
        <w:rPr>
          <w:spacing w:val="-12"/>
          <w:w w:val="110"/>
        </w:rPr>
        <w:t> </w:t>
      </w:r>
      <w:r>
        <w:rPr>
          <w:w w:val="110"/>
        </w:rPr>
        <w:t>procedures</w:t>
      </w:r>
      <w:r>
        <w:rPr>
          <w:spacing w:val="-10"/>
          <w:w w:val="110"/>
        </w:rPr>
        <w:t> </w:t>
      </w:r>
      <w:r>
        <w:rPr>
          <w:w w:val="110"/>
        </w:rPr>
        <w:t>attached to</w:t>
      </w:r>
      <w:r>
        <w:rPr>
          <w:spacing w:val="-1"/>
          <w:w w:val="110"/>
        </w:rPr>
        <w:t> </w:t>
      </w:r>
      <w:r>
        <w:rPr>
          <w:w w:val="110"/>
        </w:rPr>
        <w:t>them,</w:t>
      </w:r>
      <w:r>
        <w:rPr>
          <w:spacing w:val="-2"/>
          <w:w w:val="110"/>
        </w:rPr>
        <w:t> </w:t>
      </w:r>
      <w:r>
        <w:rPr>
          <w:w w:val="110"/>
        </w:rPr>
        <w:t>so</w:t>
      </w:r>
      <w:r>
        <w:rPr>
          <w:spacing w:val="-4"/>
          <w:w w:val="110"/>
        </w:rPr>
        <w:t> </w:t>
      </w:r>
      <w:r>
        <w:rPr>
          <w:w w:val="110"/>
        </w:rPr>
        <w:t>they</w:t>
      </w:r>
      <w:r>
        <w:rPr>
          <w:spacing w:val="-2"/>
          <w:w w:val="110"/>
        </w:rPr>
        <w:t> </w:t>
      </w:r>
      <w:r>
        <w:rPr>
          <w:w w:val="110"/>
        </w:rPr>
        <w:t>left</w:t>
      </w:r>
      <w:r>
        <w:rPr>
          <w:spacing w:val="-2"/>
          <w:w w:val="110"/>
        </w:rPr>
        <w:t> </w:t>
      </w:r>
      <w:r>
        <w:rPr>
          <w:w w:val="110"/>
        </w:rPr>
        <w:t>it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local</w:t>
      </w:r>
      <w:r>
        <w:rPr>
          <w:spacing w:val="-3"/>
          <w:w w:val="110"/>
        </w:rPr>
        <w:t> </w:t>
      </w:r>
      <w:r>
        <w:rPr>
          <w:w w:val="110"/>
        </w:rPr>
        <w:t>government</w:t>
      </w:r>
      <w:r>
        <w:rPr>
          <w:spacing w:val="-2"/>
          <w:w w:val="110"/>
        </w:rPr>
        <w:t> </w:t>
      </w:r>
      <w:r>
        <w:rPr>
          <w:w w:val="110"/>
        </w:rPr>
        <w:t>while</w:t>
      </w:r>
      <w:r>
        <w:rPr>
          <w:spacing w:val="-2"/>
          <w:w w:val="110"/>
        </w:rPr>
        <w:t> </w:t>
      </w:r>
      <w:r>
        <w:rPr>
          <w:w w:val="110"/>
        </w:rPr>
        <w:t>local</w:t>
      </w:r>
      <w:r>
        <w:rPr>
          <w:spacing w:val="-3"/>
          <w:w w:val="110"/>
        </w:rPr>
        <w:t> </w:t>
      </w:r>
      <w:r>
        <w:rPr>
          <w:w w:val="110"/>
        </w:rPr>
        <w:t>government</w:t>
      </w:r>
      <w:r>
        <w:rPr>
          <w:spacing w:val="-2"/>
          <w:w w:val="110"/>
        </w:rPr>
        <w:t> </w:t>
      </w:r>
      <w:r>
        <w:rPr>
          <w:w w:val="110"/>
        </w:rPr>
        <w:t>left</w:t>
      </w:r>
      <w:r>
        <w:rPr>
          <w:spacing w:val="-2"/>
          <w:w w:val="110"/>
        </w:rPr>
        <w:t> </w:t>
      </w:r>
      <w:r>
        <w:rPr>
          <w:w w:val="110"/>
        </w:rPr>
        <w:t>it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the </w:t>
      </w:r>
      <w:r>
        <w:rPr/>
        <w:t>traditional chiefs. The overly bureaucratic process of accessing justice by women and</w:t>
      </w:r>
      <w:r>
        <w:rPr>
          <w:spacing w:val="80"/>
          <w:w w:val="110"/>
        </w:rPr>
        <w:t> </w:t>
      </w:r>
      <w:r>
        <w:rPr>
          <w:w w:val="110"/>
        </w:rPr>
        <w:t>girls is another obstacle.</w:t>
      </w:r>
    </w:p>
    <w:p>
      <w:pPr>
        <w:pStyle w:val="BodyText"/>
        <w:spacing w:line="261" w:lineRule="auto" w:before="118"/>
        <w:ind w:left="285" w:right="559"/>
      </w:pPr>
      <w:r>
        <w:rPr>
          <w:w w:val="105"/>
        </w:rPr>
        <w:t>NRC</w:t>
      </w:r>
      <w:r>
        <w:rPr>
          <w:w w:val="105"/>
        </w:rPr>
        <w:t> Nigeria</w:t>
      </w:r>
      <w:r>
        <w:rPr>
          <w:w w:val="105"/>
        </w:rPr>
        <w:t> has</w:t>
      </w:r>
      <w:r>
        <w:rPr>
          <w:w w:val="105"/>
        </w:rPr>
        <w:t> made</w:t>
      </w:r>
      <w:r>
        <w:rPr>
          <w:w w:val="105"/>
        </w:rPr>
        <w:t> significant</w:t>
      </w:r>
      <w:r>
        <w:rPr>
          <w:w w:val="105"/>
        </w:rPr>
        <w:t> progress</w:t>
      </w:r>
      <w:r>
        <w:rPr>
          <w:w w:val="105"/>
        </w:rPr>
        <w:t> in</w:t>
      </w:r>
      <w:r>
        <w:rPr>
          <w:w w:val="105"/>
        </w:rPr>
        <w:t> promoting</w:t>
      </w:r>
      <w:r>
        <w:rPr>
          <w:w w:val="105"/>
        </w:rPr>
        <w:t> Housing,</w:t>
      </w:r>
      <w:r>
        <w:rPr>
          <w:w w:val="105"/>
        </w:rPr>
        <w:t> Land,</w:t>
      </w:r>
      <w:r>
        <w:rPr>
          <w:w w:val="105"/>
        </w:rPr>
        <w:t> and Property</w:t>
      </w:r>
      <w:r>
        <w:rPr>
          <w:w w:val="105"/>
        </w:rPr>
        <w:t> (HLP)</w:t>
      </w:r>
      <w:r>
        <w:rPr>
          <w:w w:val="105"/>
        </w:rPr>
        <w:t> rights</w:t>
      </w:r>
      <w:r>
        <w:rPr>
          <w:w w:val="105"/>
        </w:rPr>
        <w:t> through</w:t>
      </w:r>
      <w:r>
        <w:rPr>
          <w:w w:val="105"/>
        </w:rPr>
        <w:t> its</w:t>
      </w:r>
      <w:r>
        <w:rPr>
          <w:w w:val="105"/>
        </w:rPr>
        <w:t> programming</w:t>
      </w:r>
      <w:r>
        <w:rPr>
          <w:w w:val="105"/>
        </w:rPr>
        <w:t> and</w:t>
      </w:r>
      <w:r>
        <w:rPr>
          <w:w w:val="105"/>
        </w:rPr>
        <w:t> advocacy</w:t>
      </w:r>
      <w:r>
        <w:rPr>
          <w:w w:val="105"/>
        </w:rPr>
        <w:t> efforts</w:t>
      </w:r>
      <w:r>
        <w:rPr>
          <w:w w:val="105"/>
        </w:rPr>
        <w:t> in</w:t>
      </w:r>
      <w:r>
        <w:rPr>
          <w:w w:val="105"/>
        </w:rPr>
        <w:t> Borno, Adamawa</w:t>
      </w:r>
      <w:r>
        <w:rPr>
          <w:w w:val="105"/>
        </w:rPr>
        <w:t> and</w:t>
      </w:r>
      <w:r>
        <w:rPr>
          <w:w w:val="105"/>
        </w:rPr>
        <w:t> Plateau</w:t>
      </w:r>
      <w:r>
        <w:rPr>
          <w:w w:val="105"/>
        </w:rPr>
        <w:t> States.</w:t>
      </w:r>
      <w:r>
        <w:rPr>
          <w:w w:val="105"/>
        </w:rPr>
        <w:t> Recognized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leader</w:t>
      </w:r>
      <w:r>
        <w:rPr>
          <w:w w:val="105"/>
        </w:rPr>
        <w:t> in</w:t>
      </w:r>
      <w:r>
        <w:rPr>
          <w:w w:val="105"/>
        </w:rPr>
        <w:t> HLP</w:t>
      </w:r>
      <w:r>
        <w:rPr>
          <w:w w:val="105"/>
        </w:rPr>
        <w:t> coordination</w:t>
      </w:r>
      <w:r>
        <w:rPr>
          <w:w w:val="105"/>
        </w:rPr>
        <w:t> within these</w:t>
      </w:r>
      <w:r>
        <w:rPr>
          <w:w w:val="105"/>
        </w:rPr>
        <w:t> states,</w:t>
      </w:r>
      <w:r>
        <w:rPr>
          <w:w w:val="105"/>
        </w:rPr>
        <w:t> NRC</w:t>
      </w:r>
      <w:r>
        <w:rPr>
          <w:w w:val="105"/>
        </w:rPr>
        <w:t> leveraged</w:t>
      </w:r>
      <w:r>
        <w:rPr>
          <w:w w:val="105"/>
        </w:rPr>
        <w:t> the</w:t>
      </w:r>
      <w:r>
        <w:rPr>
          <w:w w:val="105"/>
        </w:rPr>
        <w:t> Small</w:t>
      </w:r>
      <w:r>
        <w:rPr>
          <w:w w:val="105"/>
        </w:rPr>
        <w:t> Advocacy</w:t>
      </w:r>
      <w:r>
        <w:rPr>
          <w:w w:val="105"/>
        </w:rPr>
        <w:t> Fund</w:t>
      </w:r>
      <w:r>
        <w:rPr>
          <w:w w:val="105"/>
        </w:rPr>
        <w:t> and</w:t>
      </w:r>
      <w:r>
        <w:rPr>
          <w:w w:val="105"/>
        </w:rPr>
        <w:t> ICLA</w:t>
      </w:r>
      <w:r>
        <w:rPr>
          <w:w w:val="105"/>
        </w:rPr>
        <w:t> programming, supported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Norwegian</w:t>
      </w:r>
      <w:r>
        <w:rPr>
          <w:w w:val="105"/>
        </w:rPr>
        <w:t> Ministry</w:t>
      </w:r>
      <w:r>
        <w:rPr>
          <w:w w:val="105"/>
        </w:rPr>
        <w:t> of</w:t>
      </w:r>
      <w:r>
        <w:rPr>
          <w:w w:val="105"/>
        </w:rPr>
        <w:t> Foreign</w:t>
      </w:r>
      <w:r>
        <w:rPr>
          <w:w w:val="105"/>
        </w:rPr>
        <w:t> Affairs</w:t>
      </w:r>
      <w:r>
        <w:rPr>
          <w:w w:val="105"/>
        </w:rPr>
        <w:t> (NMFA),</w:t>
      </w:r>
      <w:r>
        <w:rPr>
          <w:w w:val="105"/>
        </w:rPr>
        <w:t> to</w:t>
      </w:r>
      <w:r>
        <w:rPr>
          <w:w w:val="105"/>
        </w:rPr>
        <w:t> establish</w:t>
      </w:r>
      <w:r>
        <w:rPr>
          <w:w w:val="105"/>
        </w:rPr>
        <w:t> the Technical Working Group on Women's Access to HLP Rights in Plateau State.</w:t>
      </w:r>
      <w:r>
        <w:rPr>
          <w:spacing w:val="80"/>
          <w:w w:val="105"/>
        </w:rPr>
        <w:t> </w:t>
      </w:r>
      <w:r>
        <w:rPr>
          <w:w w:val="105"/>
        </w:rPr>
        <w:t>The ICLA</w:t>
      </w:r>
      <w:r>
        <w:rPr>
          <w:w w:val="105"/>
        </w:rPr>
        <w:t> Nigeria</w:t>
      </w:r>
      <w:r>
        <w:rPr>
          <w:w w:val="105"/>
        </w:rPr>
        <w:t> strategy</w:t>
      </w:r>
      <w:r>
        <w:rPr>
          <w:w w:val="105"/>
        </w:rPr>
        <w:t> (2022-2025)</w:t>
      </w:r>
      <w:r>
        <w:rPr>
          <w:w w:val="105"/>
        </w:rPr>
        <w:t> stipulates</w:t>
      </w:r>
      <w:r>
        <w:rPr>
          <w:w w:val="105"/>
        </w:rPr>
        <w:t> that</w:t>
      </w:r>
      <w:r>
        <w:rPr>
          <w:w w:val="105"/>
        </w:rPr>
        <w:t> advocacy</w:t>
      </w:r>
      <w:r>
        <w:rPr>
          <w:w w:val="105"/>
        </w:rPr>
        <w:t> initiatives</w:t>
      </w:r>
      <w:r>
        <w:rPr>
          <w:w w:val="105"/>
        </w:rPr>
        <w:t> would</w:t>
      </w:r>
      <w:r>
        <w:rPr>
          <w:w w:val="105"/>
        </w:rPr>
        <w:t> be implemented to promote attitudes and values to change laws, policies and practices necessary for communities to enjoy HLP rights.</w:t>
      </w:r>
    </w:p>
    <w:p>
      <w:pPr>
        <w:pStyle w:val="BodyText"/>
        <w:spacing w:after="0" w:line="261" w:lineRule="auto"/>
        <w:sectPr>
          <w:headerReference w:type="default" r:id="rId5"/>
          <w:type w:val="continuous"/>
          <w:pgSz w:w="11910" w:h="16840"/>
          <w:pgMar w:header="182" w:footer="0" w:top="1040" w:bottom="280" w:left="992" w:right="1275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28" w:val="left" w:leader="none"/>
        </w:tabs>
        <w:spacing w:line="240" w:lineRule="auto" w:before="124" w:after="0"/>
        <w:ind w:left="528" w:right="0" w:hanging="243"/>
        <w:jc w:val="left"/>
      </w:pPr>
      <w:r>
        <w:rPr>
          <w:spacing w:val="-2"/>
        </w:rPr>
        <w:t>Overview</w:t>
      </w:r>
    </w:p>
    <w:p>
      <w:pPr>
        <w:pStyle w:val="BodyText"/>
        <w:spacing w:line="261" w:lineRule="auto" w:before="165"/>
        <w:ind w:left="285" w:right="558"/>
      </w:pPr>
      <w:r>
        <w:rPr>
          <w:w w:val="110"/>
        </w:rPr>
        <w:t>The</w:t>
      </w:r>
      <w:r>
        <w:rPr>
          <w:w w:val="110"/>
        </w:rPr>
        <w:t> consortium</w:t>
      </w:r>
      <w:r>
        <w:rPr>
          <w:w w:val="110"/>
        </w:rPr>
        <w:t> represented</w:t>
      </w:r>
      <w:r>
        <w:rPr>
          <w:w w:val="110"/>
        </w:rPr>
        <w:t> by</w:t>
      </w:r>
      <w:r>
        <w:rPr>
          <w:w w:val="110"/>
        </w:rPr>
        <w:t> NRC,</w:t>
      </w:r>
      <w:r>
        <w:rPr>
          <w:w w:val="110"/>
        </w:rPr>
        <w:t> DRC,</w:t>
      </w:r>
      <w:r>
        <w:rPr>
          <w:w w:val="110"/>
        </w:rPr>
        <w:t> IRC,</w:t>
      </w:r>
      <w:r>
        <w:rPr>
          <w:w w:val="110"/>
        </w:rPr>
        <w:t> JDPC</w:t>
      </w:r>
      <w:r>
        <w:rPr>
          <w:w w:val="110"/>
        </w:rPr>
        <w:t> and</w:t>
      </w:r>
      <w:r>
        <w:rPr>
          <w:w w:val="110"/>
        </w:rPr>
        <w:t> BBC</w:t>
      </w:r>
      <w:r>
        <w:rPr>
          <w:w w:val="110"/>
        </w:rPr>
        <w:t> Media</w:t>
      </w:r>
      <w:r>
        <w:rPr>
          <w:w w:val="110"/>
        </w:rPr>
        <w:t> Action</w:t>
      </w:r>
      <w:r>
        <w:rPr>
          <w:w w:val="110"/>
        </w:rPr>
        <w:t> is implementing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multi-sectoral,</w:t>
      </w:r>
      <w:r>
        <w:rPr>
          <w:spacing w:val="-6"/>
          <w:w w:val="110"/>
        </w:rPr>
        <w:t> </w:t>
      </w:r>
      <w:r>
        <w:rPr>
          <w:w w:val="110"/>
        </w:rPr>
        <w:t>area-based</w:t>
      </w:r>
      <w:r>
        <w:rPr>
          <w:spacing w:val="-6"/>
          <w:w w:val="110"/>
        </w:rPr>
        <w:t> </w:t>
      </w:r>
      <w:r>
        <w:rPr>
          <w:w w:val="110"/>
        </w:rPr>
        <w:t>response,</w:t>
      </w:r>
      <w:r>
        <w:rPr>
          <w:spacing w:val="-4"/>
          <w:w w:val="110"/>
        </w:rPr>
        <w:t> </w:t>
      </w:r>
      <w:r>
        <w:rPr>
          <w:w w:val="110"/>
        </w:rPr>
        <w:t>providing</w:t>
      </w:r>
      <w:r>
        <w:rPr>
          <w:spacing w:val="-4"/>
          <w:w w:val="110"/>
        </w:rPr>
        <w:t> </w:t>
      </w:r>
      <w:r>
        <w:rPr>
          <w:w w:val="110"/>
        </w:rPr>
        <w:t>integrated</w:t>
      </w:r>
      <w:r>
        <w:rPr>
          <w:spacing w:val="-5"/>
          <w:w w:val="110"/>
        </w:rPr>
        <w:t> </w:t>
      </w:r>
      <w:r>
        <w:rPr>
          <w:w w:val="110"/>
        </w:rPr>
        <w:t>services across</w:t>
      </w:r>
      <w:r>
        <w:rPr>
          <w:w w:val="110"/>
        </w:rPr>
        <w:t> the</w:t>
      </w:r>
      <w:r>
        <w:rPr>
          <w:w w:val="110"/>
        </w:rPr>
        <w:t> following</w:t>
      </w:r>
      <w:r>
        <w:rPr>
          <w:w w:val="110"/>
        </w:rPr>
        <w:t> sectors:</w:t>
      </w:r>
      <w:r>
        <w:rPr>
          <w:w w:val="110"/>
        </w:rPr>
        <w:t> Water</w:t>
      </w:r>
      <w:r>
        <w:rPr>
          <w:w w:val="110"/>
        </w:rPr>
        <w:t> Sanitation</w:t>
      </w:r>
      <w:r>
        <w:rPr>
          <w:w w:val="110"/>
        </w:rPr>
        <w:t> and</w:t>
      </w:r>
      <w:r>
        <w:rPr>
          <w:w w:val="110"/>
        </w:rPr>
        <w:t> Hygiene</w:t>
      </w:r>
      <w:r>
        <w:rPr>
          <w:w w:val="110"/>
        </w:rPr>
        <w:t> (WASH),</w:t>
      </w:r>
      <w:r>
        <w:rPr>
          <w:w w:val="110"/>
        </w:rPr>
        <w:t> Shelter</w:t>
      </w:r>
      <w:r>
        <w:rPr>
          <w:w w:val="110"/>
        </w:rPr>
        <w:t> and </w:t>
      </w:r>
      <w:r>
        <w:rPr/>
        <w:t>Settlements, Nutrition, Health, Economic Recovery and Market Systems (ERMS) and </w:t>
      </w:r>
      <w:r>
        <w:rPr>
          <w:w w:val="110"/>
        </w:rPr>
        <w:t>Protection.</w:t>
      </w:r>
      <w:r>
        <w:rPr>
          <w:w w:val="110"/>
        </w:rPr>
        <w:t> Each</w:t>
      </w:r>
      <w:r>
        <w:rPr>
          <w:w w:val="110"/>
        </w:rPr>
        <w:t> organization</w:t>
      </w:r>
      <w:r>
        <w:rPr>
          <w:w w:val="110"/>
        </w:rPr>
        <w:t> based on</w:t>
      </w:r>
      <w:r>
        <w:rPr>
          <w:w w:val="110"/>
        </w:rPr>
        <w:t> the</w:t>
      </w:r>
      <w:r>
        <w:rPr>
          <w:w w:val="110"/>
        </w:rPr>
        <w:t> areas</w:t>
      </w:r>
      <w:r>
        <w:rPr>
          <w:w w:val="110"/>
        </w:rPr>
        <w:t> of</w:t>
      </w:r>
      <w:r>
        <w:rPr>
          <w:w w:val="110"/>
        </w:rPr>
        <w:t> expertise</w:t>
      </w:r>
      <w:r>
        <w:rPr>
          <w:w w:val="110"/>
        </w:rPr>
        <w:t> and the</w:t>
      </w:r>
      <w:r>
        <w:rPr>
          <w:w w:val="110"/>
        </w:rPr>
        <w:t> established presence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Adamawa</w:t>
      </w:r>
      <w:r>
        <w:rPr>
          <w:spacing w:val="-4"/>
          <w:w w:val="110"/>
        </w:rPr>
        <w:t> </w:t>
      </w:r>
      <w:r>
        <w:rPr>
          <w:w w:val="110"/>
        </w:rPr>
        <w:t>state</w:t>
      </w:r>
      <w:r>
        <w:rPr>
          <w:spacing w:val="-3"/>
          <w:w w:val="110"/>
        </w:rPr>
        <w:t> </w:t>
      </w:r>
      <w:r>
        <w:rPr>
          <w:w w:val="110"/>
        </w:rPr>
        <w:t>will</w:t>
      </w:r>
      <w:r>
        <w:rPr>
          <w:spacing w:val="-2"/>
          <w:w w:val="110"/>
        </w:rPr>
        <w:t> </w:t>
      </w:r>
      <w:r>
        <w:rPr>
          <w:w w:val="110"/>
        </w:rPr>
        <w:t>be</w:t>
      </w:r>
      <w:r>
        <w:rPr>
          <w:spacing w:val="-3"/>
          <w:w w:val="110"/>
        </w:rPr>
        <w:t> </w:t>
      </w:r>
      <w:r>
        <w:rPr>
          <w:w w:val="110"/>
        </w:rPr>
        <w:t>taking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lead</w:t>
      </w:r>
      <w:r>
        <w:rPr>
          <w:spacing w:val="-3"/>
          <w:w w:val="110"/>
        </w:rPr>
        <w:t> </w:t>
      </w:r>
      <w:r>
        <w:rPr>
          <w:w w:val="110"/>
        </w:rPr>
        <w:t>in a</w:t>
      </w:r>
      <w:r>
        <w:rPr>
          <w:spacing w:val="-4"/>
          <w:w w:val="110"/>
        </w:rPr>
        <w:t> </w:t>
      </w:r>
      <w:r>
        <w:rPr>
          <w:w w:val="110"/>
        </w:rPr>
        <w:t>specific</w:t>
      </w:r>
      <w:r>
        <w:rPr>
          <w:spacing w:val="-3"/>
          <w:w w:val="110"/>
        </w:rPr>
        <w:t> </w:t>
      </w:r>
      <w:r>
        <w:rPr>
          <w:w w:val="110"/>
        </w:rPr>
        <w:t>sectorial</w:t>
      </w:r>
      <w:r>
        <w:rPr>
          <w:spacing w:val="-2"/>
          <w:w w:val="110"/>
        </w:rPr>
        <w:t> </w:t>
      </w:r>
      <w:r>
        <w:rPr>
          <w:w w:val="110"/>
        </w:rPr>
        <w:t>focus</w:t>
      </w:r>
      <w:r>
        <w:rPr>
          <w:spacing w:val="-2"/>
          <w:w w:val="110"/>
        </w:rPr>
        <w:t> </w:t>
      </w:r>
      <w:r>
        <w:rPr>
          <w:w w:val="110"/>
        </w:rPr>
        <w:t>where NRC</w:t>
      </w:r>
      <w:r>
        <w:rPr>
          <w:w w:val="110"/>
        </w:rPr>
        <w:t> will</w:t>
      </w:r>
      <w:r>
        <w:rPr>
          <w:w w:val="110"/>
        </w:rPr>
        <w:t> be</w:t>
      </w:r>
      <w:r>
        <w:rPr>
          <w:spacing w:val="-1"/>
          <w:w w:val="110"/>
        </w:rPr>
        <w:t> </w:t>
      </w:r>
      <w:r>
        <w:rPr>
          <w:w w:val="110"/>
        </w:rPr>
        <w:t>leading</w:t>
      </w:r>
      <w:r>
        <w:rPr>
          <w:w w:val="110"/>
        </w:rPr>
        <w:t> on</w:t>
      </w:r>
      <w:r>
        <w:rPr>
          <w:w w:val="110"/>
        </w:rPr>
        <w:t> WASH,</w:t>
      </w:r>
      <w:r>
        <w:rPr>
          <w:w w:val="110"/>
        </w:rPr>
        <w:t> Shelter,</w:t>
      </w:r>
      <w:r>
        <w:rPr>
          <w:w w:val="110"/>
        </w:rPr>
        <w:t> Protection</w:t>
      </w:r>
      <w:r>
        <w:rPr>
          <w:w w:val="110"/>
        </w:rPr>
        <w:t> (focused</w:t>
      </w:r>
      <w:r>
        <w:rPr>
          <w:w w:val="110"/>
        </w:rPr>
        <w:t> on</w:t>
      </w:r>
      <w:r>
        <w:rPr>
          <w:spacing w:val="-1"/>
          <w:w w:val="110"/>
        </w:rPr>
        <w:t> </w:t>
      </w:r>
      <w:r>
        <w:rPr>
          <w:w w:val="110"/>
        </w:rPr>
        <w:t>legal</w:t>
      </w:r>
      <w:r>
        <w:rPr>
          <w:w w:val="110"/>
        </w:rPr>
        <w:t> aid),</w:t>
      </w:r>
      <w:r>
        <w:rPr>
          <w:w w:val="110"/>
        </w:rPr>
        <w:t> DRC</w:t>
      </w:r>
      <w:r>
        <w:rPr>
          <w:w w:val="110"/>
        </w:rPr>
        <w:t> on Economic</w:t>
      </w:r>
      <w:r>
        <w:rPr>
          <w:spacing w:val="-13"/>
          <w:w w:val="110"/>
        </w:rPr>
        <w:t> </w:t>
      </w:r>
      <w:r>
        <w:rPr>
          <w:w w:val="110"/>
        </w:rPr>
        <w:t>Recovery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Market</w:t>
      </w:r>
      <w:r>
        <w:rPr>
          <w:spacing w:val="-14"/>
          <w:w w:val="110"/>
        </w:rPr>
        <w:t> </w:t>
      </w:r>
      <w:r>
        <w:rPr>
          <w:w w:val="110"/>
        </w:rPr>
        <w:t>Systems,</w:t>
      </w:r>
      <w:r>
        <w:rPr>
          <w:spacing w:val="-14"/>
          <w:w w:val="110"/>
        </w:rPr>
        <w:t> </w:t>
      </w:r>
      <w:r>
        <w:rPr>
          <w:w w:val="110"/>
        </w:rPr>
        <w:t>IRC</w:t>
      </w:r>
      <w:r>
        <w:rPr>
          <w:spacing w:val="-15"/>
          <w:w w:val="110"/>
        </w:rPr>
        <w:t> </w:t>
      </w:r>
      <w:r>
        <w:rPr>
          <w:w w:val="110"/>
        </w:rPr>
        <w:t>on</w:t>
      </w:r>
      <w:r>
        <w:rPr>
          <w:spacing w:val="-13"/>
          <w:w w:val="110"/>
        </w:rPr>
        <w:t> </w:t>
      </w:r>
      <w:r>
        <w:rPr>
          <w:w w:val="110"/>
        </w:rPr>
        <w:t>Health,</w:t>
      </w:r>
      <w:r>
        <w:rPr>
          <w:spacing w:val="-13"/>
          <w:w w:val="110"/>
        </w:rPr>
        <w:t> </w:t>
      </w:r>
      <w:r>
        <w:rPr>
          <w:w w:val="110"/>
        </w:rPr>
        <w:t>Nutrition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Specialized Protection</w:t>
      </w:r>
      <w:r>
        <w:rPr>
          <w:w w:val="110"/>
        </w:rPr>
        <w:t> Services</w:t>
      </w:r>
      <w:r>
        <w:rPr>
          <w:w w:val="110"/>
        </w:rPr>
        <w:t> (GBV</w:t>
      </w:r>
      <w:r>
        <w:rPr>
          <w:w w:val="110"/>
        </w:rPr>
        <w:t> and</w:t>
      </w:r>
      <w:r>
        <w:rPr>
          <w:w w:val="110"/>
        </w:rPr>
        <w:t> Child</w:t>
      </w:r>
      <w:r>
        <w:rPr>
          <w:w w:val="110"/>
        </w:rPr>
        <w:t> Protection),</w:t>
      </w:r>
      <w:r>
        <w:rPr>
          <w:w w:val="110"/>
        </w:rPr>
        <w:t> JDPC</w:t>
      </w:r>
      <w:r>
        <w:rPr>
          <w:w w:val="110"/>
        </w:rPr>
        <w:t> and</w:t>
      </w:r>
      <w:r>
        <w:rPr>
          <w:w w:val="110"/>
        </w:rPr>
        <w:t> BBC</w:t>
      </w:r>
      <w:r>
        <w:rPr>
          <w:w w:val="110"/>
        </w:rPr>
        <w:t> Media</w:t>
      </w:r>
      <w:r>
        <w:rPr>
          <w:w w:val="110"/>
        </w:rPr>
        <w:t> Action</w:t>
      </w:r>
      <w:r>
        <w:rPr>
          <w:w w:val="110"/>
        </w:rPr>
        <w:t> on Protection</w:t>
      </w:r>
      <w:r>
        <w:rPr>
          <w:spacing w:val="-2"/>
          <w:w w:val="110"/>
        </w:rPr>
        <w:t> </w:t>
      </w:r>
      <w:r>
        <w:rPr>
          <w:w w:val="110"/>
        </w:rPr>
        <w:t>(Social</w:t>
      </w:r>
      <w:r>
        <w:rPr>
          <w:spacing w:val="-1"/>
          <w:w w:val="110"/>
        </w:rPr>
        <w:t> </w:t>
      </w:r>
      <w:r>
        <w:rPr>
          <w:w w:val="110"/>
        </w:rPr>
        <w:t>Cohesion)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2"/>
          <w:w w:val="110"/>
        </w:rPr>
        <w:t> </w:t>
      </w:r>
      <w:r>
        <w:rPr>
          <w:w w:val="110"/>
        </w:rPr>
        <w:t>non-protection</w:t>
      </w:r>
      <w:r>
        <w:rPr>
          <w:spacing w:val="-2"/>
          <w:w w:val="110"/>
        </w:rPr>
        <w:t> </w:t>
      </w:r>
      <w:r>
        <w:rPr>
          <w:w w:val="110"/>
        </w:rPr>
        <w:t>related</w:t>
      </w:r>
      <w:r>
        <w:rPr>
          <w:spacing w:val="-3"/>
          <w:w w:val="110"/>
        </w:rPr>
        <w:t> </w:t>
      </w:r>
      <w:r>
        <w:rPr>
          <w:w w:val="110"/>
        </w:rPr>
        <w:t>issues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2"/>
          <w:w w:val="110"/>
        </w:rPr>
        <w:t> </w:t>
      </w:r>
      <w:r>
        <w:rPr>
          <w:w w:val="110"/>
        </w:rPr>
        <w:t>determined.</w:t>
      </w:r>
      <w:r>
        <w:rPr>
          <w:spacing w:val="40"/>
          <w:w w:val="110"/>
        </w:rPr>
        <w:t> </w:t>
      </w:r>
      <w:r>
        <w:rPr>
          <w:w w:val="110"/>
        </w:rPr>
        <w:t>. Additionally,</w:t>
      </w:r>
      <w:r>
        <w:rPr>
          <w:spacing w:val="-11"/>
          <w:w w:val="110"/>
        </w:rPr>
        <w:t> </w:t>
      </w:r>
      <w:r>
        <w:rPr>
          <w:w w:val="110"/>
        </w:rPr>
        <w:t>general</w:t>
      </w:r>
      <w:r>
        <w:rPr>
          <w:spacing w:val="-10"/>
          <w:w w:val="110"/>
        </w:rPr>
        <w:t> </w:t>
      </w:r>
      <w:r>
        <w:rPr>
          <w:w w:val="110"/>
        </w:rPr>
        <w:t>protection</w:t>
      </w:r>
      <w:r>
        <w:rPr>
          <w:spacing w:val="-10"/>
          <w:w w:val="110"/>
        </w:rPr>
        <w:t> </w:t>
      </w:r>
      <w:r>
        <w:rPr>
          <w:w w:val="110"/>
        </w:rPr>
        <w:t>will</w:t>
      </w:r>
      <w:r>
        <w:rPr>
          <w:spacing w:val="-9"/>
          <w:w w:val="110"/>
        </w:rPr>
        <w:t> </w:t>
      </w:r>
      <w:r>
        <w:rPr>
          <w:w w:val="110"/>
        </w:rPr>
        <w:t>cut</w:t>
      </w:r>
      <w:r>
        <w:rPr>
          <w:spacing w:val="-10"/>
          <w:w w:val="110"/>
        </w:rPr>
        <w:t> </w:t>
      </w:r>
      <w:r>
        <w:rPr>
          <w:w w:val="110"/>
        </w:rPr>
        <w:t>across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partners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ensure</w:t>
      </w:r>
      <w:r>
        <w:rPr>
          <w:spacing w:val="-10"/>
          <w:w w:val="110"/>
        </w:rPr>
        <w:t> </w:t>
      </w:r>
      <w:r>
        <w:rPr>
          <w:w w:val="110"/>
        </w:rPr>
        <w:t>referrals</w:t>
      </w:r>
      <w:r>
        <w:rPr>
          <w:spacing w:val="-10"/>
          <w:w w:val="110"/>
        </w:rPr>
        <w:t> </w:t>
      </w:r>
      <w:r>
        <w:rPr>
          <w:w w:val="110"/>
        </w:rPr>
        <w:t>and </w:t>
      </w:r>
      <w:r>
        <w:rPr/>
        <w:t>safe inclusive programming are incorporated in the project design and delivery. NRC, DRC, IRC, JDPC and BBC Media Action are established in Adamawa and have presence </w:t>
      </w:r>
      <w:r>
        <w:rPr>
          <w:w w:val="110"/>
        </w:rPr>
        <w:t>across</w:t>
      </w:r>
      <w:r>
        <w:rPr>
          <w:w w:val="110"/>
        </w:rPr>
        <w:t> the</w:t>
      </w:r>
      <w:r>
        <w:rPr>
          <w:w w:val="110"/>
        </w:rPr>
        <w:t> state</w:t>
      </w:r>
      <w:r>
        <w:rPr>
          <w:w w:val="110"/>
        </w:rPr>
        <w:t> where</w:t>
      </w:r>
      <w:r>
        <w:rPr>
          <w:w w:val="110"/>
        </w:rPr>
        <w:t> each</w:t>
      </w:r>
      <w:r>
        <w:rPr>
          <w:w w:val="110"/>
        </w:rPr>
        <w:t> agency</w:t>
      </w:r>
      <w:r>
        <w:rPr>
          <w:w w:val="110"/>
        </w:rPr>
        <w:t> will</w:t>
      </w:r>
      <w:r>
        <w:rPr>
          <w:w w:val="110"/>
        </w:rPr>
        <w:t> leverage</w:t>
      </w:r>
      <w:r>
        <w:rPr>
          <w:w w:val="110"/>
        </w:rPr>
        <w:t> on</w:t>
      </w:r>
      <w:r>
        <w:rPr>
          <w:w w:val="110"/>
        </w:rPr>
        <w:t> the</w:t>
      </w:r>
      <w:r>
        <w:rPr>
          <w:w w:val="110"/>
        </w:rPr>
        <w:t> existing</w:t>
      </w:r>
      <w:r>
        <w:rPr>
          <w:w w:val="110"/>
        </w:rPr>
        <w:t> community </w:t>
      </w:r>
      <w:r>
        <w:rPr>
          <w:spacing w:val="-2"/>
          <w:w w:val="110"/>
        </w:rPr>
        <w:t>acceptance,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access,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knowledge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context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investments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done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on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ground.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This </w:t>
      </w:r>
      <w:r>
        <w:rPr>
          <w:w w:val="110"/>
        </w:rPr>
        <w:t>will</w:t>
      </w:r>
      <w:r>
        <w:rPr>
          <w:w w:val="110"/>
        </w:rPr>
        <w:t> then</w:t>
      </w:r>
      <w:r>
        <w:rPr>
          <w:w w:val="110"/>
        </w:rPr>
        <w:t> further</w:t>
      </w:r>
      <w:r>
        <w:rPr>
          <w:w w:val="110"/>
        </w:rPr>
        <w:t> enhance</w:t>
      </w:r>
      <w:r>
        <w:rPr>
          <w:w w:val="110"/>
        </w:rPr>
        <w:t> the</w:t>
      </w:r>
      <w:r>
        <w:rPr>
          <w:w w:val="110"/>
        </w:rPr>
        <w:t> E2R</w:t>
      </w:r>
      <w:r>
        <w:rPr>
          <w:w w:val="110"/>
        </w:rPr>
        <w:t> consortium</w:t>
      </w:r>
      <w:r>
        <w:rPr>
          <w:w w:val="110"/>
        </w:rPr>
        <w:t> footprint,</w:t>
      </w:r>
      <w:r>
        <w:rPr>
          <w:w w:val="110"/>
        </w:rPr>
        <w:t> presence</w:t>
      </w:r>
      <w:r>
        <w:rPr>
          <w:w w:val="110"/>
        </w:rPr>
        <w:t> and</w:t>
      </w:r>
      <w:r>
        <w:rPr>
          <w:w w:val="110"/>
        </w:rPr>
        <w:t> services delivery when done jointly.</w:t>
      </w:r>
    </w:p>
    <w:p>
      <w:pPr>
        <w:pStyle w:val="BodyText"/>
        <w:spacing w:line="259" w:lineRule="auto" w:before="119"/>
        <w:ind w:left="285" w:right="560"/>
      </w:pPr>
      <w:r>
        <w:rPr>
          <w:w w:val="105"/>
        </w:rPr>
        <w:t>Under</w:t>
      </w:r>
      <w:r>
        <w:rPr>
          <w:w w:val="105"/>
        </w:rPr>
        <w:t> the</w:t>
      </w:r>
      <w:r>
        <w:rPr>
          <w:w w:val="105"/>
        </w:rPr>
        <w:t> Information,</w:t>
      </w:r>
      <w:r>
        <w:rPr>
          <w:w w:val="105"/>
        </w:rPr>
        <w:t> Counselling,</w:t>
      </w:r>
      <w:r>
        <w:rPr>
          <w:w w:val="105"/>
        </w:rPr>
        <w:t> and</w:t>
      </w:r>
      <w:r>
        <w:rPr>
          <w:w w:val="105"/>
        </w:rPr>
        <w:t> Legal</w:t>
      </w:r>
      <w:r>
        <w:rPr>
          <w:w w:val="105"/>
        </w:rPr>
        <w:t> Assistance</w:t>
      </w:r>
      <w:r>
        <w:rPr>
          <w:w w:val="105"/>
        </w:rPr>
        <w:t> (ICLA)</w:t>
      </w:r>
      <w:r>
        <w:rPr>
          <w:w w:val="105"/>
        </w:rPr>
        <w:t> program,</w:t>
      </w:r>
      <w:r>
        <w:rPr>
          <w:w w:val="105"/>
        </w:rPr>
        <w:t> NRC</w:t>
      </w:r>
      <w:r>
        <w:rPr>
          <w:w w:val="105"/>
        </w:rPr>
        <w:t> is implementing a Housing, Land, and Property (HLP) component aimed at supporting displacement-affected communities in claiming and exercising their HLP rights. This component</w:t>
      </w:r>
      <w:r>
        <w:rPr>
          <w:w w:val="105"/>
        </w:rPr>
        <w:t> includes</w:t>
      </w:r>
      <w:r>
        <w:rPr>
          <w:w w:val="105"/>
        </w:rPr>
        <w:t> providing</w:t>
      </w:r>
      <w:r>
        <w:rPr>
          <w:w w:val="105"/>
        </w:rPr>
        <w:t> legal</w:t>
      </w:r>
      <w:r>
        <w:rPr>
          <w:w w:val="105"/>
        </w:rPr>
        <w:t> awareness</w:t>
      </w:r>
      <w:r>
        <w:rPr>
          <w:w w:val="105"/>
        </w:rPr>
        <w:t> on</w:t>
      </w:r>
      <w:r>
        <w:rPr>
          <w:w w:val="105"/>
        </w:rPr>
        <w:t> HLP</w:t>
      </w:r>
      <w:r>
        <w:rPr>
          <w:w w:val="105"/>
        </w:rPr>
        <w:t> rights,</w:t>
      </w:r>
      <w:r>
        <w:rPr>
          <w:w w:val="105"/>
        </w:rPr>
        <w:t> remedies,</w:t>
      </w:r>
      <w:r>
        <w:rPr>
          <w:w w:val="105"/>
        </w:rPr>
        <w:t> and entitlements, as well as one-on-one counselling for individuals facing specific HLP challenges,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land</w:t>
      </w:r>
      <w:r>
        <w:rPr>
          <w:w w:val="105"/>
        </w:rPr>
        <w:t> disputes, evictions, and</w:t>
      </w:r>
      <w:r>
        <w:rPr>
          <w:w w:val="105"/>
        </w:rPr>
        <w:t> disagreements</w:t>
      </w:r>
      <w:r>
        <w:rPr>
          <w:w w:val="105"/>
        </w:rPr>
        <w:t> over</w:t>
      </w:r>
      <w:r>
        <w:rPr>
          <w:w w:val="105"/>
        </w:rPr>
        <w:t> rental agreements.</w:t>
      </w:r>
      <w:r>
        <w:rPr>
          <w:w w:val="105"/>
        </w:rPr>
        <w:t> Additionally,</w:t>
      </w:r>
      <w:r>
        <w:rPr>
          <w:w w:val="105"/>
        </w:rPr>
        <w:t> the</w:t>
      </w:r>
      <w:r>
        <w:rPr>
          <w:w w:val="105"/>
        </w:rPr>
        <w:t> programme</w:t>
      </w:r>
      <w:r>
        <w:rPr>
          <w:w w:val="105"/>
        </w:rPr>
        <w:t> offers</w:t>
      </w:r>
      <w:r>
        <w:rPr>
          <w:w w:val="105"/>
        </w:rPr>
        <w:t> legal</w:t>
      </w:r>
      <w:r>
        <w:rPr>
          <w:w w:val="105"/>
        </w:rPr>
        <w:t> support</w:t>
      </w:r>
      <w:r>
        <w:rPr>
          <w:w w:val="105"/>
        </w:rPr>
        <w:t> to</w:t>
      </w:r>
      <w:r>
        <w:rPr>
          <w:w w:val="105"/>
        </w:rPr>
        <w:t> facilitate</w:t>
      </w:r>
      <w:r>
        <w:rPr>
          <w:w w:val="105"/>
        </w:rPr>
        <w:t> the acquisition of land documents</w:t>
      </w:r>
      <w:r>
        <w:rPr>
          <w:spacing w:val="31"/>
          <w:w w:val="105"/>
        </w:rPr>
        <w:t> </w:t>
      </w:r>
      <w:r>
        <w:rPr>
          <w:w w:val="105"/>
        </w:rPr>
        <w:t>and provides alternative dispute resolution services.</w:t>
      </w:r>
    </w:p>
    <w:p>
      <w:pPr>
        <w:pStyle w:val="BodyText"/>
        <w:spacing w:line="261" w:lineRule="auto" w:before="122"/>
        <w:ind w:left="285" w:right="560"/>
      </w:pPr>
      <w:r>
        <w:rPr/>
        <w:t>NRC will conduct assessment on the issues and barriers faced by women and girls in </w:t>
      </w:r>
      <w:r>
        <w:rPr>
          <w:spacing w:val="-2"/>
          <w:w w:val="110"/>
        </w:rPr>
        <w:t>accessing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HLP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rights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across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four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intervention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LGAs.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assessment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aims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 </w:t>
      </w:r>
      <w:r>
        <w:rPr/>
        <w:t>targeted advocacy efforts and policy recommendations to address gender disparities, </w:t>
      </w:r>
      <w:r>
        <w:rPr>
          <w:w w:val="110"/>
        </w:rPr>
        <w:t>ultimately</w:t>
      </w:r>
      <w:r>
        <w:rPr>
          <w:w w:val="110"/>
        </w:rPr>
        <w:t> promoting</w:t>
      </w:r>
      <w:r>
        <w:rPr>
          <w:w w:val="110"/>
        </w:rPr>
        <w:t> gender</w:t>
      </w:r>
      <w:r>
        <w:rPr>
          <w:w w:val="110"/>
        </w:rPr>
        <w:t> equality</w:t>
      </w:r>
      <w:r>
        <w:rPr>
          <w:w w:val="110"/>
        </w:rPr>
        <w:t> and</w:t>
      </w:r>
      <w:r>
        <w:rPr>
          <w:w w:val="110"/>
        </w:rPr>
        <w:t> women's</w:t>
      </w:r>
      <w:r>
        <w:rPr>
          <w:w w:val="110"/>
        </w:rPr>
        <w:t> empowerment.</w:t>
      </w:r>
      <w:r>
        <w:rPr>
          <w:w w:val="110"/>
        </w:rPr>
        <w:t> Furthermore, NRC</w:t>
      </w:r>
      <w:r>
        <w:rPr>
          <w:w w:val="110"/>
        </w:rPr>
        <w:t> will</w:t>
      </w:r>
      <w:r>
        <w:rPr>
          <w:w w:val="110"/>
        </w:rPr>
        <w:t> conduct</w:t>
      </w:r>
      <w:r>
        <w:rPr>
          <w:w w:val="110"/>
        </w:rPr>
        <w:t> roundtable</w:t>
      </w:r>
      <w:r>
        <w:rPr>
          <w:w w:val="110"/>
        </w:rPr>
        <w:t> discussions</w:t>
      </w:r>
      <w:r>
        <w:rPr>
          <w:w w:val="110"/>
        </w:rPr>
        <w:t> with</w:t>
      </w:r>
      <w:r>
        <w:rPr>
          <w:w w:val="110"/>
        </w:rPr>
        <w:t> local</w:t>
      </w:r>
      <w:r>
        <w:rPr>
          <w:w w:val="110"/>
        </w:rPr>
        <w:t> authorities</w:t>
      </w:r>
      <w:r>
        <w:rPr>
          <w:w w:val="110"/>
        </w:rPr>
        <w:t> to</w:t>
      </w:r>
      <w:r>
        <w:rPr>
          <w:w w:val="110"/>
        </w:rPr>
        <w:t> address</w:t>
      </w:r>
      <w:r>
        <w:rPr>
          <w:w w:val="110"/>
        </w:rPr>
        <w:t> the barriers</w:t>
      </w:r>
      <w:r>
        <w:rPr>
          <w:spacing w:val="-8"/>
          <w:w w:val="110"/>
        </w:rPr>
        <w:t> </w:t>
      </w:r>
      <w:r>
        <w:rPr>
          <w:w w:val="110"/>
        </w:rPr>
        <w:t>hindering</w:t>
      </w:r>
      <w:r>
        <w:rPr>
          <w:spacing w:val="-8"/>
          <w:w w:val="110"/>
        </w:rPr>
        <w:t> </w:t>
      </w:r>
      <w:r>
        <w:rPr>
          <w:w w:val="110"/>
        </w:rPr>
        <w:t>women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girls'</w:t>
      </w:r>
      <w:r>
        <w:rPr>
          <w:spacing w:val="-9"/>
          <w:w w:val="110"/>
        </w:rPr>
        <w:t> </w:t>
      </w:r>
      <w:r>
        <w:rPr>
          <w:w w:val="110"/>
        </w:rPr>
        <w:t>access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HLP</w:t>
      </w:r>
      <w:r>
        <w:rPr>
          <w:spacing w:val="-8"/>
          <w:w w:val="110"/>
        </w:rPr>
        <w:t> </w:t>
      </w:r>
      <w:r>
        <w:rPr>
          <w:w w:val="110"/>
        </w:rPr>
        <w:t>rights.</w:t>
      </w:r>
      <w:r>
        <w:rPr>
          <w:spacing w:val="-9"/>
          <w:w w:val="110"/>
        </w:rPr>
        <w:t> </w:t>
      </w:r>
      <w:r>
        <w:rPr>
          <w:w w:val="110"/>
        </w:rPr>
        <w:t>This</w:t>
      </w:r>
      <w:r>
        <w:rPr>
          <w:spacing w:val="-8"/>
          <w:w w:val="110"/>
        </w:rPr>
        <w:t> </w:t>
      </w:r>
      <w:r>
        <w:rPr>
          <w:w w:val="110"/>
        </w:rPr>
        <w:t>forum</w:t>
      </w:r>
      <w:r>
        <w:rPr>
          <w:spacing w:val="-8"/>
          <w:w w:val="110"/>
        </w:rPr>
        <w:t> </w:t>
      </w:r>
      <w:r>
        <w:rPr>
          <w:w w:val="110"/>
        </w:rPr>
        <w:t>will</w:t>
      </w:r>
      <w:r>
        <w:rPr>
          <w:spacing w:val="-8"/>
          <w:w w:val="110"/>
        </w:rPr>
        <w:t> </w:t>
      </w:r>
      <w:r>
        <w:rPr>
          <w:w w:val="110"/>
        </w:rPr>
        <w:t>facilitate </w:t>
      </w:r>
      <w:r>
        <w:rPr/>
        <w:t>dialogue between policymakers, community leaders, and women's rights advocates, </w:t>
      </w:r>
      <w:r>
        <w:rPr>
          <w:spacing w:val="-2"/>
          <w:w w:val="110"/>
        </w:rPr>
        <w:t>Nigeria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Bar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Association,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Women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lawyers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likes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identify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challenges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co- </w:t>
      </w:r>
      <w:r>
        <w:rPr>
          <w:w w:val="110"/>
        </w:rPr>
        <w:t>create solutions.</w:t>
      </w:r>
    </w:p>
    <w:p>
      <w:pPr>
        <w:pStyle w:val="BodyText"/>
        <w:spacing w:after="0" w:line="261" w:lineRule="auto"/>
        <w:sectPr>
          <w:pgSz w:w="11910" w:h="16840"/>
          <w:pgMar w:header="182" w:footer="0" w:top="1040" w:bottom="280" w:left="992" w:right="1275"/>
        </w:sectPr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95" w:after="0"/>
        <w:ind w:left="643" w:right="0" w:hanging="358"/>
        <w:jc w:val="left"/>
        <w:rPr>
          <w:rFonts w:ascii="Palatino Linotype"/>
          <w:b w:val="0"/>
        </w:rPr>
      </w:pPr>
      <w:r>
        <w:rPr>
          <w:spacing w:val="-2"/>
        </w:rPr>
        <w:t>Project</w:t>
      </w:r>
      <w:r>
        <w:rPr>
          <w:spacing w:val="-10"/>
        </w:rPr>
        <w:t> </w:t>
      </w:r>
      <w:r>
        <w:rPr>
          <w:spacing w:val="-2"/>
        </w:rPr>
        <w:t>Details</w:t>
      </w:r>
    </w:p>
    <w:p>
      <w:pPr>
        <w:pStyle w:val="BodyText"/>
        <w:spacing w:before="119"/>
        <w:jc w:val="left"/>
        <w:rPr>
          <w:rFonts w:ascii="Georgia"/>
          <w:b/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0"/>
        <w:gridCol w:w="6422"/>
      </w:tblGrid>
      <w:tr>
        <w:trPr>
          <w:trHeight w:val="568" w:hRule="atLeast"/>
        </w:trPr>
        <w:tc>
          <w:tcPr>
            <w:tcW w:w="23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Project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title:</w:t>
            </w:r>
          </w:p>
        </w:tc>
        <w:tc>
          <w:tcPr>
            <w:tcW w:w="6422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w w:val="105"/>
                <w:sz w:val="22"/>
              </w:rPr>
              <w:t>Emergency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Reliance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Adamawa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State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(E2R)</w:t>
            </w:r>
          </w:p>
        </w:tc>
      </w:tr>
      <w:tr>
        <w:trPr>
          <w:trHeight w:val="570" w:hRule="atLeast"/>
        </w:trPr>
        <w:tc>
          <w:tcPr>
            <w:tcW w:w="2360" w:type="dxa"/>
          </w:tcPr>
          <w:p>
            <w:pPr>
              <w:pStyle w:val="TableParagraph"/>
              <w:spacing w:before="12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Organisation</w:t>
            </w:r>
          </w:p>
        </w:tc>
        <w:tc>
          <w:tcPr>
            <w:tcW w:w="6422" w:type="dxa"/>
          </w:tcPr>
          <w:p>
            <w:pPr>
              <w:pStyle w:val="TableParagraph"/>
              <w:spacing w:before="126"/>
              <w:ind w:left="105"/>
              <w:rPr>
                <w:sz w:val="22"/>
              </w:rPr>
            </w:pPr>
            <w:r>
              <w:rPr>
                <w:w w:val="105"/>
                <w:sz w:val="22"/>
              </w:rPr>
              <w:t>Norwegian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Refugee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Council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(NRC)</w:t>
            </w:r>
          </w:p>
        </w:tc>
      </w:tr>
      <w:tr>
        <w:trPr>
          <w:trHeight w:val="568" w:hRule="atLeast"/>
        </w:trPr>
        <w:tc>
          <w:tcPr>
            <w:tcW w:w="23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Donor</w:t>
            </w:r>
          </w:p>
        </w:tc>
        <w:tc>
          <w:tcPr>
            <w:tcW w:w="64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USAID's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Humanitarian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(BHA)</w:t>
            </w:r>
          </w:p>
        </w:tc>
      </w:tr>
      <w:tr>
        <w:trPr>
          <w:trHeight w:val="1019" w:hRule="atLeast"/>
        </w:trPr>
        <w:tc>
          <w:tcPr>
            <w:tcW w:w="23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Geographical</w:t>
            </w:r>
          </w:p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coverage:</w:t>
            </w:r>
          </w:p>
        </w:tc>
        <w:tc>
          <w:tcPr>
            <w:tcW w:w="64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5"/>
                <w:sz w:val="22"/>
              </w:rPr>
              <w:t>Michika,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Madagali,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Yola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South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Numan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LGAs.</w:t>
            </w:r>
          </w:p>
        </w:tc>
      </w:tr>
      <w:tr>
        <w:trPr>
          <w:trHeight w:val="568" w:hRule="atLeast"/>
        </w:trPr>
        <w:tc>
          <w:tcPr>
            <w:tcW w:w="23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Project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duration:</w:t>
            </w:r>
          </w:p>
        </w:tc>
        <w:tc>
          <w:tcPr>
            <w:tcW w:w="642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10"/>
                <w:sz w:val="22"/>
              </w:rPr>
              <w:t>September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2024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–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June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2025</w:t>
            </w:r>
          </w:p>
        </w:tc>
      </w:tr>
      <w:tr>
        <w:trPr>
          <w:trHeight w:val="1020" w:hRule="atLeast"/>
        </w:trPr>
        <w:tc>
          <w:tcPr>
            <w:tcW w:w="236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Planned</w:t>
            </w:r>
          </w:p>
          <w:p>
            <w:pPr>
              <w:pStyle w:val="TableParagraph"/>
              <w:spacing w:before="152"/>
              <w:rPr>
                <w:sz w:val="22"/>
              </w:rPr>
            </w:pPr>
            <w:r>
              <w:rPr>
                <w:w w:val="105"/>
                <w:sz w:val="22"/>
              </w:rPr>
              <w:t>Consultation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period:</w:t>
            </w:r>
          </w:p>
        </w:tc>
        <w:tc>
          <w:tcPr>
            <w:tcW w:w="6422" w:type="dxa"/>
          </w:tcPr>
          <w:p>
            <w:pPr>
              <w:pStyle w:val="TableParagraph"/>
              <w:spacing w:before="127"/>
              <w:ind w:left="105"/>
              <w:rPr>
                <w:sz w:val="22"/>
              </w:rPr>
            </w:pPr>
            <w:r>
              <w:rPr>
                <w:w w:val="105"/>
                <w:sz w:val="22"/>
              </w:rPr>
              <w:t>January/March</w:t>
            </w:r>
            <w:r>
              <w:rPr>
                <w:spacing w:val="28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2025</w:t>
            </w:r>
          </w:p>
        </w:tc>
      </w:tr>
    </w:tbl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jc w:val="left"/>
        <w:rPr>
          <w:rFonts w:ascii="Georgia"/>
          <w:b/>
        </w:rPr>
      </w:pPr>
    </w:p>
    <w:p>
      <w:pPr>
        <w:pStyle w:val="BodyText"/>
        <w:spacing w:before="44"/>
        <w:jc w:val="left"/>
        <w:rPr>
          <w:rFonts w:ascii="Georgia"/>
          <w:b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43"/>
        <w:jc w:val="left"/>
        <w:rPr>
          <w:rFonts w:ascii="Georgia"/>
          <w:b/>
          <w:sz w:val="22"/>
        </w:rPr>
      </w:pPr>
      <w:r>
        <w:rPr>
          <w:rFonts w:ascii="Georgia"/>
          <w:b/>
          <w:spacing w:val="-4"/>
          <w:sz w:val="22"/>
        </w:rPr>
        <w:t>Purpose</w:t>
      </w:r>
      <w:r>
        <w:rPr>
          <w:rFonts w:ascii="Georgia"/>
          <w:b/>
          <w:sz w:val="22"/>
        </w:rPr>
        <w:t> </w:t>
      </w:r>
      <w:r>
        <w:rPr>
          <w:rFonts w:ascii="Georgia"/>
          <w:b/>
          <w:spacing w:val="-4"/>
          <w:sz w:val="22"/>
        </w:rPr>
        <w:t>and</w:t>
      </w:r>
      <w:r>
        <w:rPr>
          <w:rFonts w:ascii="Georgia"/>
          <w:b/>
          <w:spacing w:val="-1"/>
          <w:sz w:val="22"/>
        </w:rPr>
        <w:t> </w:t>
      </w:r>
      <w:r>
        <w:rPr>
          <w:rFonts w:ascii="Georgia"/>
          <w:b/>
          <w:spacing w:val="-4"/>
          <w:sz w:val="22"/>
        </w:rPr>
        <w:t>Intended </w:t>
      </w:r>
      <w:r>
        <w:rPr>
          <w:rFonts w:ascii="Georgia"/>
          <w:b/>
          <w:spacing w:val="-5"/>
          <w:sz w:val="22"/>
        </w:rPr>
        <w:t>Use</w:t>
      </w:r>
    </w:p>
    <w:p>
      <w:pPr>
        <w:pStyle w:val="BodyText"/>
        <w:spacing w:line="261" w:lineRule="auto" w:before="165"/>
        <w:ind w:left="285" w:right="562"/>
      </w:pPr>
      <w:r>
        <w:rPr>
          <w:w w:val="110"/>
        </w:rPr>
        <w:t>The</w:t>
      </w:r>
      <w:r>
        <w:rPr>
          <w:w w:val="110"/>
        </w:rPr>
        <w:t> consultant</w:t>
      </w:r>
      <w:r>
        <w:rPr>
          <w:w w:val="110"/>
        </w:rPr>
        <w:t> will</w:t>
      </w:r>
      <w:r>
        <w:rPr>
          <w:w w:val="110"/>
        </w:rPr>
        <w:t> conduct</w:t>
      </w:r>
      <w:r>
        <w:rPr>
          <w:w w:val="110"/>
        </w:rPr>
        <w:t> a comprehensive</w:t>
      </w:r>
      <w:r>
        <w:rPr>
          <w:w w:val="110"/>
        </w:rPr>
        <w:t> assessment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challenges</w:t>
      </w:r>
      <w:r>
        <w:rPr>
          <w:w w:val="110"/>
        </w:rPr>
        <w:t> and </w:t>
      </w:r>
      <w:r>
        <w:rPr/>
        <w:t>barriers affecting women’s access to Housing, Land, and Property (HLP) rights across </w:t>
      </w:r>
      <w:r>
        <w:rPr>
          <w:w w:val="110"/>
        </w:rPr>
        <w:t>four</w:t>
      </w:r>
      <w:r>
        <w:rPr>
          <w:w w:val="110"/>
        </w:rPr>
        <w:t> intervention</w:t>
      </w:r>
      <w:r>
        <w:rPr>
          <w:w w:val="110"/>
        </w:rPr>
        <w:t> LGAs</w:t>
      </w:r>
      <w:r>
        <w:rPr>
          <w:w w:val="110"/>
        </w:rPr>
        <w:t> in</w:t>
      </w:r>
      <w:r>
        <w:rPr>
          <w:w w:val="110"/>
        </w:rPr>
        <w:t> Adamawa</w:t>
      </w:r>
      <w:r>
        <w:rPr>
          <w:w w:val="110"/>
        </w:rPr>
        <w:t> State,</w:t>
      </w:r>
      <w:r>
        <w:rPr>
          <w:w w:val="110"/>
        </w:rPr>
        <w:t> with</w:t>
      </w:r>
      <w:r>
        <w:rPr>
          <w:w w:val="110"/>
        </w:rPr>
        <w:t> a</w:t>
      </w:r>
      <w:r>
        <w:rPr>
          <w:w w:val="110"/>
        </w:rPr>
        <w:t> specific</w:t>
      </w:r>
      <w:r>
        <w:rPr>
          <w:w w:val="110"/>
        </w:rPr>
        <w:t> focus</w:t>
      </w:r>
      <w:r>
        <w:rPr>
          <w:w w:val="110"/>
        </w:rPr>
        <w:t> on</w:t>
      </w:r>
      <w:r>
        <w:rPr>
          <w:w w:val="110"/>
        </w:rPr>
        <w:t> Internally Displaced</w:t>
      </w:r>
      <w:r>
        <w:rPr>
          <w:spacing w:val="-4"/>
          <w:w w:val="110"/>
        </w:rPr>
        <w:t> </w:t>
      </w:r>
      <w:r>
        <w:rPr>
          <w:w w:val="110"/>
        </w:rPr>
        <w:t>Persons</w:t>
      </w:r>
      <w:r>
        <w:rPr>
          <w:w w:val="110"/>
        </w:rPr>
        <w:t> (IDPs).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assessment</w:t>
      </w:r>
      <w:r>
        <w:rPr>
          <w:spacing w:val="-1"/>
          <w:w w:val="110"/>
        </w:rPr>
        <w:t> </w:t>
      </w:r>
      <w:r>
        <w:rPr>
          <w:w w:val="110"/>
        </w:rPr>
        <w:t>will</w:t>
      </w:r>
      <w:r>
        <w:rPr>
          <w:spacing w:val="-1"/>
          <w:w w:val="110"/>
        </w:rPr>
        <w:t> </w:t>
      </w:r>
      <w:r>
        <w:rPr>
          <w:w w:val="110"/>
        </w:rPr>
        <w:t>identify</w:t>
      </w:r>
      <w:r>
        <w:rPr>
          <w:spacing w:val="-1"/>
          <w:w w:val="110"/>
        </w:rPr>
        <w:t> </w:t>
      </w:r>
      <w:r>
        <w:rPr>
          <w:w w:val="110"/>
        </w:rPr>
        <w:t>critical</w:t>
      </w:r>
      <w:r>
        <w:rPr>
          <w:spacing w:val="-1"/>
          <w:w w:val="110"/>
        </w:rPr>
        <w:t> </w:t>
      </w:r>
      <w:r>
        <w:rPr>
          <w:w w:val="110"/>
        </w:rPr>
        <w:t>gaps</w:t>
      </w:r>
      <w:r>
        <w:rPr>
          <w:w w:val="110"/>
        </w:rPr>
        <w:t> and</w:t>
      </w:r>
      <w:r>
        <w:rPr>
          <w:spacing w:val="-2"/>
          <w:w w:val="110"/>
        </w:rPr>
        <w:t> </w:t>
      </w:r>
      <w:r>
        <w:rPr>
          <w:w w:val="110"/>
        </w:rPr>
        <w:t>obstacles, </w:t>
      </w:r>
      <w:r>
        <w:rPr>
          <w:spacing w:val="-2"/>
          <w:w w:val="110"/>
        </w:rPr>
        <w:t>providing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actionable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insights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inform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NRC’s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targeted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advocacy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efforts.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It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also </w:t>
      </w:r>
      <w:r>
        <w:rPr>
          <w:w w:val="110"/>
        </w:rPr>
        <w:t>generate</w:t>
      </w:r>
      <w:r>
        <w:rPr>
          <w:spacing w:val="-15"/>
          <w:w w:val="110"/>
        </w:rPr>
        <w:t> </w:t>
      </w:r>
      <w:r>
        <w:rPr>
          <w:w w:val="110"/>
        </w:rPr>
        <w:t>concrete</w:t>
      </w:r>
      <w:r>
        <w:rPr>
          <w:spacing w:val="-14"/>
          <w:w w:val="110"/>
        </w:rPr>
        <w:t> </w:t>
      </w:r>
      <w:r>
        <w:rPr>
          <w:w w:val="110"/>
        </w:rPr>
        <w:t>policy</w:t>
      </w:r>
      <w:r>
        <w:rPr>
          <w:spacing w:val="-14"/>
          <w:w w:val="110"/>
        </w:rPr>
        <w:t> </w:t>
      </w:r>
      <w:r>
        <w:rPr>
          <w:w w:val="110"/>
        </w:rPr>
        <w:t>recommendations</w:t>
      </w:r>
      <w:r>
        <w:rPr>
          <w:spacing w:val="-14"/>
          <w:w w:val="110"/>
        </w:rPr>
        <w:t> </w:t>
      </w:r>
      <w:r>
        <w:rPr>
          <w:w w:val="110"/>
        </w:rPr>
        <w:t>aimed</w:t>
      </w:r>
      <w:r>
        <w:rPr>
          <w:spacing w:val="-15"/>
          <w:w w:val="110"/>
        </w:rPr>
        <w:t> </w:t>
      </w:r>
      <w:r>
        <w:rPr>
          <w:w w:val="110"/>
        </w:rPr>
        <w:t>at</w:t>
      </w:r>
      <w:r>
        <w:rPr>
          <w:spacing w:val="-14"/>
          <w:w w:val="110"/>
        </w:rPr>
        <w:t> </w:t>
      </w:r>
      <w:r>
        <w:rPr>
          <w:w w:val="110"/>
        </w:rPr>
        <w:t>addressing</w:t>
      </w:r>
      <w:r>
        <w:rPr>
          <w:spacing w:val="-14"/>
          <w:w w:val="110"/>
        </w:rPr>
        <w:t> </w:t>
      </w:r>
      <w:r>
        <w:rPr>
          <w:w w:val="110"/>
        </w:rPr>
        <w:t>gender</w:t>
      </w:r>
      <w:r>
        <w:rPr>
          <w:spacing w:val="-15"/>
          <w:w w:val="110"/>
        </w:rPr>
        <w:t> </w:t>
      </w:r>
      <w:r>
        <w:rPr>
          <w:w w:val="110"/>
        </w:rPr>
        <w:t>disparities, enhancing</w:t>
      </w:r>
      <w:r>
        <w:rPr>
          <w:spacing w:val="-16"/>
          <w:w w:val="110"/>
        </w:rPr>
        <w:t> </w:t>
      </w:r>
      <w:r>
        <w:rPr>
          <w:w w:val="110"/>
        </w:rPr>
        <w:t>HLP</w:t>
      </w:r>
      <w:r>
        <w:rPr>
          <w:spacing w:val="-15"/>
          <w:w w:val="110"/>
        </w:rPr>
        <w:t> </w:t>
      </w:r>
      <w:r>
        <w:rPr>
          <w:w w:val="110"/>
        </w:rPr>
        <w:t>programming,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advancing</w:t>
      </w:r>
      <w:r>
        <w:rPr>
          <w:spacing w:val="-15"/>
          <w:w w:val="110"/>
        </w:rPr>
        <w:t> </w:t>
      </w:r>
      <w:r>
        <w:rPr>
          <w:w w:val="110"/>
        </w:rPr>
        <w:t>women's</w:t>
      </w:r>
      <w:r>
        <w:rPr>
          <w:spacing w:val="-15"/>
          <w:w w:val="110"/>
        </w:rPr>
        <w:t> </w:t>
      </w:r>
      <w:r>
        <w:rPr>
          <w:w w:val="110"/>
        </w:rPr>
        <w:t>empowerment.</w:t>
      </w:r>
    </w:p>
    <w:p>
      <w:pPr>
        <w:pStyle w:val="BodyText"/>
        <w:spacing w:line="261" w:lineRule="auto" w:before="119"/>
        <w:ind w:left="285" w:right="560"/>
      </w:pPr>
      <w:r>
        <w:rPr>
          <w:w w:val="105"/>
        </w:rPr>
        <w:t>In addition to the 15-20 pager assessment report, the consultant will produce a three- pager advocacy note, a 6-8 pager photo booklet documenting case studies of women and girls in four LGAs and A three to five-minute short video clip with interviews with engaging presentation of key findings and the importance of HLP rights in the intervention areas.</w:t>
      </w:r>
    </w:p>
    <w:p>
      <w:pPr>
        <w:pStyle w:val="BodyText"/>
        <w:spacing w:line="261" w:lineRule="auto" w:before="117"/>
        <w:ind w:left="285" w:right="563"/>
      </w:pPr>
      <w:r>
        <w:rPr>
          <w:w w:val="110"/>
        </w:rPr>
        <w:t>These</w:t>
      </w:r>
      <w:r>
        <w:rPr>
          <w:spacing w:val="-10"/>
          <w:w w:val="110"/>
        </w:rPr>
        <w:t> </w:t>
      </w:r>
      <w:r>
        <w:rPr>
          <w:w w:val="110"/>
        </w:rPr>
        <w:t>outputs</w:t>
      </w:r>
      <w:r>
        <w:rPr>
          <w:spacing w:val="-9"/>
          <w:w w:val="110"/>
        </w:rPr>
        <w:t> </w:t>
      </w:r>
      <w:r>
        <w:rPr>
          <w:w w:val="110"/>
        </w:rPr>
        <w:t>will</w:t>
      </w:r>
      <w:r>
        <w:rPr>
          <w:spacing w:val="-9"/>
          <w:w w:val="110"/>
        </w:rPr>
        <w:t> </w:t>
      </w:r>
      <w:r>
        <w:rPr>
          <w:w w:val="110"/>
        </w:rPr>
        <w:t>demonstrate</w:t>
      </w:r>
      <w:r>
        <w:rPr>
          <w:spacing w:val="-10"/>
          <w:w w:val="110"/>
        </w:rPr>
        <w:t> </w:t>
      </w:r>
      <w:r>
        <w:rPr>
          <w:w w:val="110"/>
        </w:rPr>
        <w:t>NRC’s</w:t>
      </w:r>
      <w:r>
        <w:rPr>
          <w:spacing w:val="-9"/>
          <w:w w:val="110"/>
        </w:rPr>
        <w:t> </w:t>
      </w:r>
      <w:r>
        <w:rPr>
          <w:w w:val="110"/>
        </w:rPr>
        <w:t>capacity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experience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0"/>
        </w:rPr>
        <w:t>addressing</w:t>
      </w:r>
      <w:r>
        <w:rPr>
          <w:spacing w:val="-10"/>
          <w:w w:val="110"/>
        </w:rPr>
        <w:t> </w:t>
      </w:r>
      <w:r>
        <w:rPr>
          <w:w w:val="110"/>
        </w:rPr>
        <w:t>HLP </w:t>
      </w:r>
      <w:r>
        <w:rPr>
          <w:spacing w:val="-2"/>
          <w:w w:val="110"/>
        </w:rPr>
        <w:t>issues,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offering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evidence-based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strategies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scale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interventions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effectively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meet </w:t>
      </w:r>
      <w:r>
        <w:rPr>
          <w:w w:val="110"/>
        </w:rPr>
        <w:t>the needs of vulnerable populations.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Heading1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243"/>
        <w:jc w:val="left"/>
      </w:pPr>
      <w:r>
        <w:rPr>
          <w:spacing w:val="-2"/>
        </w:rPr>
        <w:t>Scope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Lines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Inquiry</w:t>
      </w:r>
    </w:p>
    <w:p>
      <w:pPr>
        <w:pStyle w:val="BodyText"/>
        <w:spacing w:line="261" w:lineRule="auto" w:before="165"/>
        <w:ind w:left="285" w:right="562"/>
      </w:pPr>
      <w:r>
        <w:rPr/>
        <w:t>Under the supervision of the Country Advocacy Officer – Yola with technical support from Country HLP Coordinator and oversight support from the Advocacy Manager, </w:t>
      </w:r>
      <w:r>
        <w:rPr>
          <w:w w:val="110"/>
        </w:rPr>
        <w:t>ICLA</w:t>
      </w:r>
      <w:r>
        <w:rPr>
          <w:spacing w:val="-16"/>
          <w:w w:val="110"/>
        </w:rPr>
        <w:t> </w:t>
      </w:r>
      <w:r>
        <w:rPr>
          <w:w w:val="110"/>
        </w:rPr>
        <w:t>Specialist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Area</w:t>
      </w:r>
      <w:r>
        <w:rPr>
          <w:spacing w:val="-15"/>
          <w:w w:val="110"/>
        </w:rPr>
        <w:t> </w:t>
      </w:r>
      <w:r>
        <w:rPr>
          <w:w w:val="110"/>
        </w:rPr>
        <w:t>Programme</w:t>
      </w:r>
      <w:r>
        <w:rPr>
          <w:spacing w:val="-15"/>
          <w:w w:val="110"/>
        </w:rPr>
        <w:t> </w:t>
      </w:r>
      <w:r>
        <w:rPr>
          <w:w w:val="110"/>
        </w:rPr>
        <w:t>Manager</w:t>
      </w:r>
      <w:r>
        <w:rPr>
          <w:spacing w:val="-15"/>
          <w:w w:val="110"/>
        </w:rPr>
        <w:t> </w:t>
      </w:r>
      <w:r>
        <w:rPr>
          <w:w w:val="110"/>
        </w:rPr>
        <w:t>-</w:t>
      </w:r>
      <w:r>
        <w:rPr>
          <w:spacing w:val="-15"/>
          <w:w w:val="110"/>
        </w:rPr>
        <w:t> </w:t>
      </w:r>
      <w:r>
        <w:rPr>
          <w:w w:val="110"/>
        </w:rPr>
        <w:t>Yola,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consultant</w:t>
      </w:r>
      <w:r>
        <w:rPr>
          <w:spacing w:val="-15"/>
          <w:w w:val="110"/>
        </w:rPr>
        <w:t> </w:t>
      </w:r>
      <w:r>
        <w:rPr>
          <w:w w:val="110"/>
        </w:rPr>
        <w:t>will</w:t>
      </w:r>
      <w:r>
        <w:rPr>
          <w:spacing w:val="-15"/>
          <w:w w:val="110"/>
        </w:rPr>
        <w:t> </w:t>
      </w:r>
      <w:r>
        <w:rPr>
          <w:w w:val="110"/>
        </w:rPr>
        <w:t>conduct</w:t>
      </w:r>
      <w:r>
        <w:rPr>
          <w:spacing w:val="-15"/>
          <w:w w:val="110"/>
        </w:rPr>
        <w:t> </w:t>
      </w:r>
      <w:r>
        <w:rPr>
          <w:w w:val="110"/>
        </w:rPr>
        <w:t>a comprehensive</w:t>
      </w:r>
      <w:r>
        <w:rPr>
          <w:spacing w:val="-10"/>
          <w:w w:val="110"/>
        </w:rPr>
        <w:t> </w:t>
      </w:r>
      <w:r>
        <w:rPr>
          <w:w w:val="110"/>
        </w:rPr>
        <w:t>assessment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challenges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barriers</w:t>
      </w:r>
      <w:r>
        <w:rPr>
          <w:spacing w:val="-9"/>
          <w:w w:val="110"/>
        </w:rPr>
        <w:t> </w:t>
      </w:r>
      <w:r>
        <w:rPr>
          <w:w w:val="110"/>
        </w:rPr>
        <w:t>affecting</w:t>
      </w:r>
      <w:r>
        <w:rPr>
          <w:spacing w:val="-12"/>
          <w:w w:val="110"/>
        </w:rPr>
        <w:t> </w:t>
      </w:r>
      <w:r>
        <w:rPr>
          <w:w w:val="110"/>
        </w:rPr>
        <w:t>women’s</w:t>
      </w:r>
      <w:r>
        <w:rPr>
          <w:spacing w:val="-10"/>
          <w:w w:val="110"/>
        </w:rPr>
        <w:t> </w:t>
      </w:r>
      <w:r>
        <w:rPr>
          <w:w w:val="110"/>
        </w:rPr>
        <w:t>access to</w:t>
      </w:r>
      <w:r>
        <w:rPr>
          <w:spacing w:val="30"/>
          <w:w w:val="110"/>
        </w:rPr>
        <w:t> </w:t>
      </w:r>
      <w:r>
        <w:rPr>
          <w:w w:val="110"/>
        </w:rPr>
        <w:t>Housing,</w:t>
      </w:r>
      <w:r>
        <w:rPr>
          <w:spacing w:val="32"/>
          <w:w w:val="110"/>
        </w:rPr>
        <w:t> </w:t>
      </w:r>
      <w:r>
        <w:rPr>
          <w:w w:val="110"/>
        </w:rPr>
        <w:t>Land,</w:t>
      </w:r>
      <w:r>
        <w:rPr>
          <w:spacing w:val="31"/>
          <w:w w:val="110"/>
        </w:rPr>
        <w:t> </w:t>
      </w:r>
      <w:r>
        <w:rPr>
          <w:w w:val="110"/>
        </w:rPr>
        <w:t>and</w:t>
      </w:r>
      <w:r>
        <w:rPr>
          <w:spacing w:val="31"/>
          <w:w w:val="110"/>
        </w:rPr>
        <w:t> </w:t>
      </w:r>
      <w:r>
        <w:rPr>
          <w:w w:val="110"/>
        </w:rPr>
        <w:t>Property</w:t>
      </w:r>
      <w:r>
        <w:rPr>
          <w:spacing w:val="31"/>
          <w:w w:val="110"/>
        </w:rPr>
        <w:t> </w:t>
      </w:r>
      <w:r>
        <w:rPr>
          <w:w w:val="110"/>
        </w:rPr>
        <w:t>(HLP)</w:t>
      </w:r>
      <w:r>
        <w:rPr>
          <w:spacing w:val="32"/>
          <w:w w:val="110"/>
        </w:rPr>
        <w:t> </w:t>
      </w:r>
      <w:r>
        <w:rPr>
          <w:w w:val="110"/>
        </w:rPr>
        <w:t>rights</w:t>
      </w:r>
      <w:r>
        <w:rPr>
          <w:spacing w:val="32"/>
          <w:w w:val="110"/>
        </w:rPr>
        <w:t> </w:t>
      </w:r>
      <w:r>
        <w:rPr>
          <w:w w:val="110"/>
        </w:rPr>
        <w:t>across</w:t>
      </w:r>
      <w:r>
        <w:rPr>
          <w:spacing w:val="32"/>
          <w:w w:val="110"/>
        </w:rPr>
        <w:t> </w:t>
      </w:r>
      <w:r>
        <w:rPr>
          <w:w w:val="110"/>
        </w:rPr>
        <w:t>four</w:t>
      </w:r>
      <w:r>
        <w:rPr>
          <w:spacing w:val="31"/>
          <w:w w:val="110"/>
        </w:rPr>
        <w:t> </w:t>
      </w:r>
      <w:r>
        <w:rPr>
          <w:w w:val="110"/>
        </w:rPr>
        <w:t>intervention</w:t>
      </w:r>
      <w:r>
        <w:rPr>
          <w:spacing w:val="31"/>
          <w:w w:val="110"/>
        </w:rPr>
        <w:t> </w:t>
      </w:r>
      <w:r>
        <w:rPr>
          <w:w w:val="110"/>
        </w:rPr>
        <w:t>LGAs</w:t>
      </w:r>
      <w:r>
        <w:rPr>
          <w:spacing w:val="32"/>
          <w:w w:val="110"/>
        </w:rPr>
        <w:t> </w:t>
      </w:r>
      <w:r>
        <w:rPr>
          <w:spacing w:val="-5"/>
          <w:w w:val="110"/>
        </w:rPr>
        <w:t>in</w:t>
      </w:r>
    </w:p>
    <w:p>
      <w:pPr>
        <w:pStyle w:val="BodyText"/>
        <w:spacing w:after="0" w:line="261" w:lineRule="auto"/>
        <w:sectPr>
          <w:pgSz w:w="11910" w:h="16840"/>
          <w:pgMar w:header="182" w:footer="0" w:top="1040" w:bottom="280" w:left="992" w:right="1275"/>
        </w:sectPr>
      </w:pPr>
    </w:p>
    <w:p>
      <w:pPr>
        <w:pStyle w:val="BodyText"/>
        <w:spacing w:line="261" w:lineRule="auto" w:before="95"/>
        <w:ind w:left="285" w:right="558"/>
      </w:pPr>
      <w:r>
        <w:rPr>
          <w:w w:val="105"/>
        </w:rPr>
        <w:t>Adamawa State: Michika, Madagali, Yola South and Numan LGAs.</w:t>
      </w:r>
      <w:r>
        <w:rPr>
          <w:w w:val="105"/>
        </w:rPr>
        <w:t> The assessment will</w:t>
      </w:r>
      <w:r>
        <w:rPr>
          <w:w w:val="105"/>
        </w:rPr>
        <w:t> focus</w:t>
      </w:r>
      <w:r>
        <w:rPr>
          <w:w w:val="105"/>
        </w:rPr>
        <w:t> on</w:t>
      </w:r>
      <w:r>
        <w:rPr>
          <w:w w:val="105"/>
        </w:rPr>
        <w:t> identifying</w:t>
      </w:r>
      <w:r>
        <w:rPr>
          <w:w w:val="105"/>
        </w:rPr>
        <w:t> the</w:t>
      </w:r>
      <w:r>
        <w:rPr>
          <w:w w:val="105"/>
        </w:rPr>
        <w:t> specific</w:t>
      </w:r>
      <w:r>
        <w:rPr>
          <w:w w:val="105"/>
        </w:rPr>
        <w:t> obstacles</w:t>
      </w:r>
      <w:r>
        <w:rPr>
          <w:w w:val="105"/>
        </w:rPr>
        <w:t> faced</w:t>
      </w:r>
      <w:r>
        <w:rPr>
          <w:w w:val="105"/>
        </w:rPr>
        <w:t> by</w:t>
      </w:r>
      <w:r>
        <w:rPr>
          <w:w w:val="105"/>
        </w:rPr>
        <w:t> women,</w:t>
      </w:r>
      <w:r>
        <w:rPr>
          <w:w w:val="105"/>
        </w:rPr>
        <w:t> particularly</w:t>
      </w:r>
      <w:r>
        <w:rPr>
          <w:spacing w:val="40"/>
          <w:w w:val="105"/>
        </w:rPr>
        <w:t> </w:t>
      </w:r>
      <w:r>
        <w:rPr>
          <w:w w:val="105"/>
        </w:rPr>
        <w:t>Internally Displaced Persons (IDPs), returnees and Host Communities, in these areas.</w:t>
      </w:r>
    </w:p>
    <w:p>
      <w:pPr>
        <w:pStyle w:val="BodyText"/>
        <w:spacing w:before="122"/>
        <w:ind w:left="285"/>
      </w:pPr>
      <w:r>
        <w:rPr/>
        <w:t>The</w:t>
      </w:r>
      <w:r>
        <w:rPr>
          <w:spacing w:val="42"/>
        </w:rPr>
        <w:t> </w:t>
      </w:r>
      <w:r>
        <w:rPr/>
        <w:t>assessment</w:t>
      </w:r>
      <w:r>
        <w:rPr>
          <w:spacing w:val="40"/>
        </w:rPr>
        <w:t> </w:t>
      </w:r>
      <w:r>
        <w:rPr/>
        <w:t>will</w:t>
      </w:r>
      <w:r>
        <w:rPr>
          <w:spacing w:val="44"/>
        </w:rPr>
        <w:t> </w:t>
      </w:r>
      <w:r>
        <w:rPr/>
        <w:t>specifically</w:t>
      </w:r>
      <w:r>
        <w:rPr>
          <w:spacing w:val="42"/>
        </w:rPr>
        <w:t> </w:t>
      </w:r>
      <w:r>
        <w:rPr/>
        <w:t>focus</w:t>
      </w:r>
      <w:r>
        <w:rPr>
          <w:spacing w:val="44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2"/>
        </w:rPr>
        <w:t> </w:t>
      </w:r>
      <w:r>
        <w:rPr/>
        <w:t>following</w:t>
      </w:r>
      <w:r>
        <w:rPr>
          <w:spacing w:val="44"/>
        </w:rPr>
        <w:t> </w:t>
      </w:r>
      <w:r>
        <w:rPr>
          <w:spacing w:val="-2"/>
        </w:rPr>
        <w:t>areas: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61" w:lineRule="auto" w:before="144" w:after="0"/>
        <w:ind w:left="1005" w:right="562" w:hanging="360"/>
        <w:jc w:val="both"/>
        <w:rPr>
          <w:sz w:val="22"/>
        </w:rPr>
      </w:pPr>
      <w:r>
        <w:rPr>
          <w:w w:val="110"/>
          <w:sz w:val="22"/>
        </w:rPr>
        <w:t>Practical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barriers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accessing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formal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informal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justice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systems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stemming from socio-economic disadvantages.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61" w:lineRule="auto" w:before="1" w:after="0"/>
        <w:ind w:left="1005" w:right="565" w:hanging="360"/>
        <w:jc w:val="both"/>
        <w:rPr>
          <w:sz w:val="22"/>
        </w:rPr>
      </w:pPr>
      <w:r>
        <w:rPr>
          <w:w w:val="110"/>
          <w:sz w:val="22"/>
        </w:rPr>
        <w:t>Analysis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existing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service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providers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evaluate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their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responsiveness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 needs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women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girls,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particularly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concerning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their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HLP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rights.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61" w:lineRule="auto" w:before="0" w:after="0"/>
        <w:ind w:left="1005" w:right="558" w:hanging="360"/>
        <w:jc w:val="both"/>
        <w:rPr>
          <w:sz w:val="22"/>
        </w:rPr>
      </w:pPr>
      <w:r>
        <w:rPr>
          <w:w w:val="105"/>
          <w:sz w:val="20"/>
        </w:rPr>
        <w:t>A</w:t>
      </w:r>
      <w:r>
        <w:rPr>
          <w:w w:val="105"/>
          <w:sz w:val="20"/>
        </w:rPr>
        <w:t> review</w:t>
      </w:r>
      <w:r>
        <w:rPr>
          <w:w w:val="105"/>
          <w:sz w:val="20"/>
        </w:rPr>
        <w:t> of</w:t>
      </w:r>
      <w:r>
        <w:rPr>
          <w:w w:val="105"/>
          <w:sz w:val="20"/>
        </w:rPr>
        <w:t> the</w:t>
      </w:r>
      <w:r>
        <w:rPr>
          <w:w w:val="105"/>
          <w:sz w:val="20"/>
        </w:rPr>
        <w:t> legal</w:t>
      </w:r>
      <w:r>
        <w:rPr>
          <w:w w:val="105"/>
          <w:sz w:val="20"/>
        </w:rPr>
        <w:t> framework</w:t>
      </w:r>
      <w:r>
        <w:rPr>
          <w:w w:val="105"/>
          <w:sz w:val="20"/>
        </w:rPr>
        <w:t> on</w:t>
      </w:r>
      <w:r>
        <w:rPr>
          <w:w w:val="105"/>
          <w:sz w:val="20"/>
        </w:rPr>
        <w:t> displaced</w:t>
      </w:r>
      <w:r>
        <w:rPr>
          <w:w w:val="105"/>
          <w:sz w:val="20"/>
        </w:rPr>
        <w:t> women</w:t>
      </w:r>
      <w:r>
        <w:rPr>
          <w:w w:val="105"/>
          <w:sz w:val="20"/>
        </w:rPr>
        <w:t> and</w:t>
      </w:r>
      <w:r>
        <w:rPr>
          <w:w w:val="105"/>
          <w:sz w:val="20"/>
        </w:rPr>
        <w:t> girls'</w:t>
      </w:r>
      <w:r>
        <w:rPr>
          <w:w w:val="105"/>
          <w:sz w:val="20"/>
        </w:rPr>
        <w:t> (DWHLP)</w:t>
      </w:r>
      <w:r>
        <w:rPr>
          <w:w w:val="105"/>
          <w:sz w:val="20"/>
        </w:rPr>
        <w:t> rights, examining both statutory and customary laws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 practices, as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well as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 </w:t>
      </w:r>
      <w:r>
        <w:rPr>
          <w:w w:val="105"/>
          <w:sz w:val="22"/>
        </w:rPr>
        <w:t>legal review of land and property laws to determine whether they support or disadvantage displaced women and girls.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61" w:lineRule="auto" w:before="0" w:after="0"/>
        <w:ind w:left="1005" w:right="561" w:hanging="360"/>
        <w:jc w:val="both"/>
        <w:rPr>
          <w:sz w:val="22"/>
        </w:rPr>
      </w:pPr>
      <w:r>
        <w:rPr>
          <w:w w:val="110"/>
          <w:sz w:val="22"/>
        </w:rPr>
        <w:t>Assessment</w:t>
      </w:r>
      <w:r>
        <w:rPr>
          <w:w w:val="110"/>
          <w:sz w:val="22"/>
        </w:rPr>
        <w:t> of</w:t>
      </w:r>
      <w:r>
        <w:rPr>
          <w:w w:val="110"/>
          <w:sz w:val="22"/>
        </w:rPr>
        <w:t> barriers</w:t>
      </w:r>
      <w:r>
        <w:rPr>
          <w:w w:val="110"/>
          <w:sz w:val="22"/>
        </w:rPr>
        <w:t> faced</w:t>
      </w:r>
      <w:r>
        <w:rPr>
          <w:w w:val="110"/>
          <w:sz w:val="22"/>
        </w:rPr>
        <w:t> by displaced</w:t>
      </w:r>
      <w:r>
        <w:rPr>
          <w:w w:val="110"/>
          <w:sz w:val="22"/>
        </w:rPr>
        <w:t> women</w:t>
      </w:r>
      <w:r>
        <w:rPr>
          <w:w w:val="110"/>
          <w:sz w:val="22"/>
        </w:rPr>
        <w:t> and</w:t>
      </w:r>
      <w:r>
        <w:rPr>
          <w:w w:val="110"/>
          <w:sz w:val="22"/>
        </w:rPr>
        <w:t> girls</w:t>
      </w:r>
      <w:r>
        <w:rPr>
          <w:w w:val="110"/>
          <w:sz w:val="22"/>
        </w:rPr>
        <w:t> in</w:t>
      </w:r>
      <w:r>
        <w:rPr>
          <w:w w:val="110"/>
          <w:sz w:val="22"/>
        </w:rPr>
        <w:t> land administration processes.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59" w:lineRule="auto" w:before="1" w:after="0"/>
        <w:ind w:left="1005" w:right="563" w:hanging="360"/>
        <w:jc w:val="both"/>
        <w:rPr>
          <w:sz w:val="22"/>
        </w:rPr>
      </w:pPr>
      <w:r>
        <w:rPr>
          <w:w w:val="110"/>
          <w:sz w:val="22"/>
        </w:rPr>
        <w:t>Examination</w:t>
      </w:r>
      <w:r>
        <w:rPr>
          <w:w w:val="110"/>
          <w:sz w:val="22"/>
        </w:rPr>
        <w:t> of</w:t>
      </w:r>
      <w:r>
        <w:rPr>
          <w:w w:val="110"/>
          <w:sz w:val="22"/>
        </w:rPr>
        <w:t> discriminatory</w:t>
      </w:r>
      <w:r>
        <w:rPr>
          <w:w w:val="110"/>
          <w:sz w:val="22"/>
        </w:rPr>
        <w:t> social</w:t>
      </w:r>
      <w:r>
        <w:rPr>
          <w:w w:val="110"/>
          <w:sz w:val="22"/>
        </w:rPr>
        <w:t> and</w:t>
      </w:r>
      <w:r>
        <w:rPr>
          <w:w w:val="110"/>
          <w:sz w:val="22"/>
        </w:rPr>
        <w:t> cultural</w:t>
      </w:r>
      <w:r>
        <w:rPr>
          <w:w w:val="110"/>
          <w:sz w:val="22"/>
        </w:rPr>
        <w:t> attitudes</w:t>
      </w:r>
      <w:r>
        <w:rPr>
          <w:w w:val="110"/>
          <w:sz w:val="22"/>
        </w:rPr>
        <w:t> regarding</w:t>
      </w:r>
      <w:r>
        <w:rPr>
          <w:w w:val="110"/>
          <w:sz w:val="22"/>
        </w:rPr>
        <w:t> land titling and ownership.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61" w:lineRule="auto" w:before="4" w:after="0"/>
        <w:ind w:left="1005" w:right="570" w:hanging="360"/>
        <w:jc w:val="both"/>
        <w:rPr>
          <w:sz w:val="22"/>
        </w:rPr>
      </w:pPr>
      <w:r>
        <w:rPr>
          <w:w w:val="110"/>
          <w:sz w:val="22"/>
        </w:rPr>
        <w:t>Assessing</w:t>
      </w:r>
      <w:r>
        <w:rPr>
          <w:w w:val="110"/>
          <w:sz w:val="22"/>
        </w:rPr>
        <w:t> formal</w:t>
      </w:r>
      <w:r>
        <w:rPr>
          <w:w w:val="110"/>
          <w:sz w:val="22"/>
        </w:rPr>
        <w:t> and</w:t>
      </w:r>
      <w:r>
        <w:rPr>
          <w:w w:val="110"/>
          <w:sz w:val="22"/>
        </w:rPr>
        <w:t> informal</w:t>
      </w:r>
      <w:r>
        <w:rPr>
          <w:w w:val="110"/>
          <w:sz w:val="22"/>
        </w:rPr>
        <w:t> dispute</w:t>
      </w:r>
      <w:r>
        <w:rPr>
          <w:w w:val="110"/>
          <w:sz w:val="22"/>
        </w:rPr>
        <w:t> resolution</w:t>
      </w:r>
      <w:r>
        <w:rPr>
          <w:w w:val="110"/>
          <w:sz w:val="22"/>
        </w:rPr>
        <w:t> mechanisms</w:t>
      </w:r>
      <w:r>
        <w:rPr>
          <w:w w:val="110"/>
          <w:sz w:val="22"/>
        </w:rPr>
        <w:t> and</w:t>
      </w:r>
      <w:r>
        <w:rPr>
          <w:w w:val="110"/>
          <w:sz w:val="22"/>
        </w:rPr>
        <w:t> their impact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on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access to justice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displaced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women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girls.</w:t>
      </w:r>
    </w:p>
    <w:p>
      <w:pPr>
        <w:pStyle w:val="BodyText"/>
        <w:spacing w:before="295"/>
        <w:jc w:val="left"/>
      </w:pPr>
    </w:p>
    <w:p>
      <w:pPr>
        <w:pStyle w:val="Heading1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993" w:right="0" w:hanging="708"/>
        <w:jc w:val="left"/>
      </w:pPr>
      <w:r>
        <w:rPr>
          <w:spacing w:val="-2"/>
        </w:rPr>
        <w:t>Methodology</w:t>
      </w:r>
    </w:p>
    <w:p>
      <w:pPr>
        <w:pStyle w:val="BodyText"/>
        <w:spacing w:line="261" w:lineRule="auto" w:before="165"/>
        <w:ind w:left="285" w:right="563"/>
      </w:pPr>
      <w:r>
        <w:rPr>
          <w:w w:val="105"/>
        </w:rPr>
        <w:t>In collaboration with the selected consultant, a comprehensive interview guide will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developed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input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Country</w:t>
      </w:r>
      <w:r>
        <w:rPr>
          <w:spacing w:val="-3"/>
          <w:w w:val="105"/>
        </w:rPr>
        <w:t> </w:t>
      </w:r>
      <w:r>
        <w:rPr>
          <w:w w:val="105"/>
        </w:rPr>
        <w:t>Advocacy</w:t>
      </w:r>
      <w:r>
        <w:rPr>
          <w:spacing w:val="-3"/>
          <w:w w:val="105"/>
        </w:rPr>
        <w:t> </w:t>
      </w:r>
      <w:r>
        <w:rPr>
          <w:w w:val="105"/>
        </w:rPr>
        <w:t>Officer</w:t>
      </w:r>
      <w:r>
        <w:rPr>
          <w:spacing w:val="-2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Yola,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Country</w:t>
      </w:r>
      <w:r>
        <w:rPr>
          <w:spacing w:val="-3"/>
          <w:w w:val="105"/>
        </w:rPr>
        <w:t> </w:t>
      </w:r>
      <w:r>
        <w:rPr>
          <w:w w:val="105"/>
        </w:rPr>
        <w:t>HLP Coordinator,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ICLA</w:t>
      </w:r>
      <w:r>
        <w:rPr>
          <w:w w:val="105"/>
        </w:rPr>
        <w:t> Specialist.</w:t>
      </w:r>
      <w:r>
        <w:rPr>
          <w:w w:val="105"/>
        </w:rPr>
        <w:t> The</w:t>
      </w:r>
      <w:r>
        <w:rPr>
          <w:w w:val="105"/>
        </w:rPr>
        <w:t> consultant</w:t>
      </w:r>
      <w:r>
        <w:rPr>
          <w:w w:val="105"/>
        </w:rPr>
        <w:t> will</w:t>
      </w:r>
      <w:r>
        <w:rPr>
          <w:w w:val="105"/>
        </w:rPr>
        <w:t> then</w:t>
      </w:r>
      <w:r>
        <w:rPr>
          <w:w w:val="105"/>
        </w:rPr>
        <w:t> employ</w:t>
      </w:r>
      <w:r>
        <w:rPr>
          <w:w w:val="105"/>
        </w:rPr>
        <w:t> both quantitative</w:t>
      </w:r>
      <w:r>
        <w:rPr>
          <w:w w:val="105"/>
        </w:rPr>
        <w:t> and</w:t>
      </w:r>
      <w:r>
        <w:rPr>
          <w:w w:val="105"/>
        </w:rPr>
        <w:t> qualitative</w:t>
      </w:r>
      <w:r>
        <w:rPr>
          <w:w w:val="105"/>
        </w:rPr>
        <w:t> methods</w:t>
      </w:r>
      <w:r>
        <w:rPr>
          <w:w w:val="105"/>
        </w:rPr>
        <w:t> for</w:t>
      </w:r>
      <w:r>
        <w:rPr>
          <w:w w:val="105"/>
        </w:rPr>
        <w:t> data</w:t>
      </w:r>
      <w:r>
        <w:rPr>
          <w:w w:val="105"/>
        </w:rPr>
        <w:t> collection.</w:t>
      </w:r>
      <w:r>
        <w:rPr>
          <w:w w:val="105"/>
        </w:rPr>
        <w:t> This</w:t>
      </w:r>
      <w:r>
        <w:rPr>
          <w:w w:val="105"/>
        </w:rPr>
        <w:t> will</w:t>
      </w:r>
      <w:r>
        <w:rPr>
          <w:w w:val="105"/>
        </w:rPr>
        <w:t> include administering household surveys (HH surveys) for quantitative data and conducting Focus Group Discussions (FGDs) and Key Informant Interviews (KIIs) for qualitative insights.</w:t>
      </w:r>
      <w:r>
        <w:rPr>
          <w:w w:val="105"/>
        </w:rPr>
        <w:t> The</w:t>
      </w:r>
      <w:r>
        <w:rPr>
          <w:w w:val="105"/>
        </w:rPr>
        <w:t> consultant</w:t>
      </w:r>
      <w:r>
        <w:rPr>
          <w:w w:val="105"/>
        </w:rPr>
        <w:t> will</w:t>
      </w:r>
      <w:r>
        <w:rPr>
          <w:w w:val="105"/>
        </w:rPr>
        <w:t> capture</w:t>
      </w:r>
      <w:r>
        <w:rPr>
          <w:w w:val="105"/>
        </w:rPr>
        <w:t> interview</w:t>
      </w:r>
      <w:r>
        <w:rPr>
          <w:w w:val="105"/>
        </w:rPr>
        <w:t> sessions</w:t>
      </w:r>
      <w:r>
        <w:rPr>
          <w:w w:val="105"/>
        </w:rPr>
        <w:t> and</w:t>
      </w:r>
      <w:r>
        <w:rPr>
          <w:w w:val="105"/>
        </w:rPr>
        <w:t> use</w:t>
      </w:r>
      <w:r>
        <w:rPr>
          <w:w w:val="105"/>
        </w:rPr>
        <w:t> the</w:t>
      </w:r>
      <w:r>
        <w:rPr>
          <w:w w:val="105"/>
        </w:rPr>
        <w:t> findings</w:t>
      </w:r>
      <w:r>
        <w:rPr>
          <w:w w:val="105"/>
        </w:rPr>
        <w:t> to produce an advocacy/policy brief, along with multimedia advocacy materials.</w:t>
      </w:r>
      <w:r>
        <w:rPr>
          <w:spacing w:val="40"/>
          <w:w w:val="105"/>
        </w:rPr>
        <w:t> </w:t>
      </w:r>
      <w:r>
        <w:rPr>
          <w:w w:val="105"/>
        </w:rPr>
        <w:t>Prior</w:t>
      </w:r>
      <w:r>
        <w:rPr>
          <w:spacing w:val="40"/>
          <w:w w:val="105"/>
        </w:rPr>
        <w:t> </w:t>
      </w:r>
      <w:r>
        <w:rPr>
          <w:w w:val="105"/>
        </w:rPr>
        <w:t>to beginning data collection, the Advocacy Manager and ICLA Specialist will review and finalize the interview scripts and questionnaires to ensure they align with the assessment objectives.</w:t>
      </w:r>
    </w:p>
    <w:p>
      <w:pPr>
        <w:pStyle w:val="BodyText"/>
        <w:spacing w:line="261" w:lineRule="auto" w:before="118"/>
        <w:ind w:left="285" w:right="559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final</w:t>
      </w:r>
      <w:r>
        <w:rPr>
          <w:spacing w:val="-2"/>
          <w:w w:val="105"/>
        </w:rPr>
        <w:t> </w:t>
      </w:r>
      <w:r>
        <w:rPr>
          <w:w w:val="105"/>
        </w:rPr>
        <w:t>content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approved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NRC</w:t>
      </w:r>
      <w:r>
        <w:rPr>
          <w:spacing w:val="-3"/>
          <w:w w:val="105"/>
        </w:rPr>
        <w:t> </w:t>
      </w:r>
      <w:r>
        <w:rPr>
          <w:w w:val="105"/>
        </w:rPr>
        <w:t>committee</w:t>
      </w:r>
      <w:r>
        <w:rPr>
          <w:spacing w:val="-5"/>
          <w:w w:val="105"/>
        </w:rPr>
        <w:t> </w:t>
      </w:r>
      <w:r>
        <w:rPr>
          <w:w w:val="105"/>
        </w:rPr>
        <w:t>overseeing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consultancy. Methodological</w:t>
      </w:r>
      <w:r>
        <w:rPr>
          <w:w w:val="105"/>
        </w:rPr>
        <w:t> support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provided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NRC</w:t>
      </w:r>
      <w:r>
        <w:rPr>
          <w:w w:val="105"/>
        </w:rPr>
        <w:t> committee</w:t>
      </w:r>
      <w:r>
        <w:rPr>
          <w:w w:val="105"/>
        </w:rPr>
        <w:t> comprised</w:t>
      </w:r>
      <w:r>
        <w:rPr>
          <w:w w:val="105"/>
        </w:rPr>
        <w:t> of</w:t>
      </w:r>
      <w:r>
        <w:rPr>
          <w:w w:val="105"/>
        </w:rPr>
        <w:t> the Advocacy</w:t>
      </w:r>
      <w:r>
        <w:rPr>
          <w:spacing w:val="-13"/>
          <w:w w:val="105"/>
        </w:rPr>
        <w:t> </w:t>
      </w:r>
      <w:r>
        <w:rPr>
          <w:w w:val="105"/>
        </w:rPr>
        <w:t>Officer</w:t>
      </w:r>
      <w:r>
        <w:rPr>
          <w:spacing w:val="-14"/>
          <w:w w:val="105"/>
        </w:rPr>
        <w:t> </w:t>
      </w:r>
      <w:r>
        <w:rPr>
          <w:w w:val="105"/>
        </w:rPr>
        <w:t>–</w:t>
      </w:r>
      <w:r>
        <w:rPr>
          <w:spacing w:val="-14"/>
          <w:w w:val="105"/>
        </w:rPr>
        <w:t> </w:t>
      </w:r>
      <w:r>
        <w:rPr>
          <w:w w:val="105"/>
        </w:rPr>
        <w:t>Yola,</w:t>
      </w:r>
      <w:r>
        <w:rPr>
          <w:spacing w:val="-13"/>
          <w:w w:val="105"/>
        </w:rPr>
        <w:t> </w:t>
      </w:r>
      <w:r>
        <w:rPr>
          <w:w w:val="105"/>
        </w:rPr>
        <w:t>Advocacy</w:t>
      </w:r>
      <w:r>
        <w:rPr>
          <w:spacing w:val="-13"/>
          <w:w w:val="105"/>
        </w:rPr>
        <w:t> </w:t>
      </w:r>
      <w:r>
        <w:rPr>
          <w:w w:val="105"/>
        </w:rPr>
        <w:t>Manager,</w:t>
      </w:r>
      <w:r>
        <w:rPr>
          <w:spacing w:val="-13"/>
          <w:w w:val="105"/>
        </w:rPr>
        <w:t> </w:t>
      </w:r>
      <w:r>
        <w:rPr>
          <w:w w:val="105"/>
        </w:rPr>
        <w:t>HLP</w:t>
      </w:r>
      <w:r>
        <w:rPr>
          <w:spacing w:val="-13"/>
          <w:w w:val="105"/>
        </w:rPr>
        <w:t> </w:t>
      </w:r>
      <w:r>
        <w:rPr>
          <w:w w:val="105"/>
        </w:rPr>
        <w:t>Coordinator,</w:t>
      </w:r>
      <w:r>
        <w:rPr>
          <w:spacing w:val="-13"/>
          <w:w w:val="105"/>
        </w:rPr>
        <w:t> </w:t>
      </w:r>
      <w:r>
        <w:rPr>
          <w:w w:val="105"/>
        </w:rPr>
        <w:t>Consortium</w:t>
      </w:r>
      <w:r>
        <w:rPr>
          <w:spacing w:val="-13"/>
          <w:w w:val="105"/>
        </w:rPr>
        <w:t> </w:t>
      </w:r>
      <w:r>
        <w:rPr>
          <w:w w:val="105"/>
        </w:rPr>
        <w:t>Manager, ICLA Specialist, Area Program Manager and Area Manager.</w:t>
      </w:r>
    </w:p>
    <w:p>
      <w:pPr>
        <w:pStyle w:val="BodyText"/>
        <w:spacing w:before="120"/>
        <w:ind w:left="285"/>
      </w:pPr>
      <w:r>
        <w:rPr>
          <w:spacing w:val="-2"/>
          <w:w w:val="110"/>
        </w:rPr>
        <w:t>Information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will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gathered</w:t>
      </w:r>
      <w:r>
        <w:rPr>
          <w:spacing w:val="-6"/>
          <w:w w:val="110"/>
        </w:rPr>
        <w:t> </w:t>
      </w:r>
      <w:r>
        <w:rPr>
          <w:spacing w:val="-5"/>
          <w:w w:val="110"/>
        </w:rPr>
        <w:t>by:</w:t>
      </w: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148" w:after="0"/>
        <w:ind w:left="1355" w:right="0" w:hanging="710"/>
        <w:jc w:val="left"/>
        <w:rPr>
          <w:sz w:val="22"/>
        </w:rPr>
      </w:pPr>
      <w:r>
        <w:rPr>
          <w:w w:val="105"/>
          <w:sz w:val="22"/>
        </w:rPr>
        <w:t>Using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existing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upcoming)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NRC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primary</w:t>
      </w:r>
      <w:r>
        <w:rPr>
          <w:spacing w:val="-8"/>
          <w:w w:val="105"/>
          <w:sz w:val="22"/>
        </w:rPr>
        <w:t> </w:t>
      </w:r>
      <w:r>
        <w:rPr>
          <w:spacing w:val="-4"/>
          <w:w w:val="105"/>
          <w:sz w:val="22"/>
        </w:rPr>
        <w:t>data</w:t>
      </w: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24" w:after="0"/>
        <w:ind w:left="1355" w:right="0" w:hanging="710"/>
        <w:jc w:val="left"/>
        <w:rPr>
          <w:sz w:val="22"/>
        </w:rPr>
      </w:pPr>
      <w:r>
        <w:rPr>
          <w:sz w:val="22"/>
        </w:rPr>
        <w:t>Using</w:t>
      </w:r>
      <w:r>
        <w:rPr>
          <w:spacing w:val="44"/>
          <w:sz w:val="22"/>
        </w:rPr>
        <w:t> </w:t>
      </w:r>
      <w:r>
        <w:rPr>
          <w:sz w:val="22"/>
        </w:rPr>
        <w:t>existing</w:t>
      </w:r>
      <w:r>
        <w:rPr>
          <w:spacing w:val="44"/>
          <w:sz w:val="22"/>
        </w:rPr>
        <w:t> </w:t>
      </w:r>
      <w:r>
        <w:rPr>
          <w:sz w:val="22"/>
        </w:rPr>
        <w:t>secondary</w:t>
      </w:r>
      <w:r>
        <w:rPr>
          <w:spacing w:val="42"/>
          <w:sz w:val="22"/>
        </w:rPr>
        <w:t> </w:t>
      </w:r>
      <w:r>
        <w:rPr>
          <w:sz w:val="22"/>
        </w:rPr>
        <w:t>data</w:t>
      </w:r>
      <w:r>
        <w:rPr>
          <w:spacing w:val="43"/>
          <w:sz w:val="22"/>
        </w:rPr>
        <w:t> </w:t>
      </w:r>
      <w:r>
        <w:rPr>
          <w:sz w:val="22"/>
        </w:rPr>
        <w:t>publicly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available</w:t>
      </w: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28" w:after="0"/>
        <w:ind w:left="1355" w:right="0" w:hanging="710"/>
        <w:jc w:val="left"/>
        <w:rPr>
          <w:sz w:val="22"/>
        </w:rPr>
      </w:pPr>
      <w:r>
        <w:rPr>
          <w:sz w:val="22"/>
        </w:rPr>
        <w:t>Writing</w:t>
      </w:r>
      <w:r>
        <w:rPr>
          <w:spacing w:val="43"/>
          <w:sz w:val="22"/>
        </w:rPr>
        <w:t> </w:t>
      </w:r>
      <w:r>
        <w:rPr>
          <w:sz w:val="22"/>
        </w:rPr>
        <w:t>up</w:t>
      </w:r>
      <w:r>
        <w:rPr>
          <w:spacing w:val="40"/>
          <w:sz w:val="22"/>
        </w:rPr>
        <w:t> </w:t>
      </w:r>
      <w:r>
        <w:rPr>
          <w:sz w:val="22"/>
        </w:rPr>
        <w:t>individual</w:t>
      </w:r>
      <w:r>
        <w:rPr>
          <w:spacing w:val="44"/>
          <w:sz w:val="22"/>
        </w:rPr>
        <w:t> </w:t>
      </w:r>
      <w:r>
        <w:rPr>
          <w:sz w:val="22"/>
        </w:rPr>
        <w:t>human</w:t>
      </w:r>
      <w:r>
        <w:rPr>
          <w:spacing w:val="42"/>
          <w:sz w:val="22"/>
        </w:rPr>
        <w:t> </w:t>
      </w:r>
      <w:r>
        <w:rPr>
          <w:sz w:val="22"/>
        </w:rPr>
        <w:t>impact</w:t>
      </w:r>
      <w:r>
        <w:rPr>
          <w:spacing w:val="40"/>
          <w:sz w:val="22"/>
        </w:rPr>
        <w:t> </w:t>
      </w:r>
      <w:r>
        <w:rPr>
          <w:sz w:val="22"/>
        </w:rPr>
        <w:t>case</w:t>
      </w:r>
      <w:r>
        <w:rPr>
          <w:spacing w:val="37"/>
          <w:sz w:val="22"/>
        </w:rPr>
        <w:t> </w:t>
      </w:r>
      <w:r>
        <w:rPr>
          <w:sz w:val="22"/>
        </w:rPr>
        <w:t>studies</w:t>
      </w:r>
      <w:r>
        <w:rPr>
          <w:spacing w:val="41"/>
          <w:sz w:val="22"/>
        </w:rPr>
        <w:t> </w:t>
      </w:r>
      <w:r>
        <w:rPr>
          <w:sz w:val="22"/>
        </w:rPr>
        <w:t>from</w:t>
      </w:r>
      <w:r>
        <w:rPr>
          <w:spacing w:val="42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field.</w:t>
      </w: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27" w:after="0"/>
        <w:ind w:left="1355" w:right="0" w:hanging="710"/>
        <w:jc w:val="left"/>
        <w:rPr>
          <w:sz w:val="22"/>
        </w:rPr>
      </w:pPr>
      <w:r>
        <w:rPr>
          <w:spacing w:val="-2"/>
          <w:w w:val="110"/>
          <w:sz w:val="22"/>
        </w:rPr>
        <w:t>Key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informant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Interviews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7"/>
          <w:w w:val="110"/>
          <w:sz w:val="22"/>
        </w:rPr>
        <w:t> </w:t>
      </w:r>
      <w:r>
        <w:rPr>
          <w:spacing w:val="-4"/>
          <w:w w:val="110"/>
          <w:sz w:val="22"/>
        </w:rPr>
        <w:t>field</w:t>
      </w: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27" w:after="0"/>
        <w:ind w:left="1355" w:right="0" w:hanging="710"/>
        <w:jc w:val="left"/>
        <w:rPr>
          <w:sz w:val="22"/>
        </w:rPr>
      </w:pPr>
      <w:r>
        <w:rPr>
          <w:sz w:val="22"/>
        </w:rPr>
        <w:t>Focus</w:t>
      </w:r>
      <w:r>
        <w:rPr>
          <w:spacing w:val="33"/>
          <w:sz w:val="22"/>
        </w:rPr>
        <w:t> </w:t>
      </w:r>
      <w:r>
        <w:rPr>
          <w:sz w:val="22"/>
        </w:rPr>
        <w:t>Group</w:t>
      </w:r>
      <w:r>
        <w:rPr>
          <w:spacing w:val="30"/>
          <w:sz w:val="22"/>
        </w:rPr>
        <w:t> </w:t>
      </w:r>
      <w:r>
        <w:rPr>
          <w:sz w:val="22"/>
        </w:rPr>
        <w:t>discussion</w:t>
      </w:r>
      <w:r>
        <w:rPr>
          <w:spacing w:val="30"/>
          <w:sz w:val="22"/>
        </w:rPr>
        <w:t> </w:t>
      </w:r>
      <w:r>
        <w:rPr>
          <w:sz w:val="22"/>
        </w:rPr>
        <w:t>in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field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182" w:footer="0" w:top="1040" w:bottom="280" w:left="992" w:right="1275"/>
        </w:sectPr>
      </w:pPr>
    </w:p>
    <w:p>
      <w:pPr>
        <w:pStyle w:val="Heading1"/>
        <w:numPr>
          <w:ilvl w:val="0"/>
          <w:numId w:val="1"/>
        </w:numPr>
        <w:tabs>
          <w:tab w:pos="993" w:val="left" w:leader="none"/>
        </w:tabs>
        <w:spacing w:line="240" w:lineRule="auto" w:before="95" w:after="0"/>
        <w:ind w:left="993" w:right="0" w:hanging="708"/>
        <w:jc w:val="left"/>
        <w:rPr>
          <w:rFonts w:ascii="Palatino Linotype"/>
          <w:b w:val="0"/>
        </w:rPr>
      </w:pPr>
      <w:r>
        <w:rPr>
          <w:spacing w:val="-2"/>
        </w:rPr>
        <w:t>Deliverables.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147" w:after="0"/>
        <w:ind w:left="1355" w:right="0" w:hanging="710"/>
        <w:jc w:val="left"/>
        <w:rPr>
          <w:sz w:val="22"/>
        </w:rPr>
      </w:pPr>
      <w:r>
        <w:rPr>
          <w:w w:val="105"/>
          <w:sz w:val="22"/>
        </w:rPr>
        <w:t>Inception</w:t>
      </w:r>
      <w:r>
        <w:rPr>
          <w:spacing w:val="17"/>
          <w:w w:val="110"/>
          <w:sz w:val="22"/>
        </w:rPr>
        <w:t> </w:t>
      </w:r>
      <w:r>
        <w:rPr>
          <w:spacing w:val="-2"/>
          <w:w w:val="110"/>
          <w:sz w:val="22"/>
        </w:rPr>
        <w:t>report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28" w:after="0"/>
        <w:ind w:left="1355" w:right="0" w:hanging="710"/>
        <w:jc w:val="left"/>
        <w:rPr>
          <w:sz w:val="22"/>
        </w:rPr>
      </w:pP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15-</w:t>
      </w:r>
      <w:r>
        <w:rPr>
          <w:spacing w:val="35"/>
          <w:sz w:val="22"/>
        </w:rPr>
        <w:t> </w:t>
      </w:r>
      <w:r>
        <w:rPr>
          <w:sz w:val="22"/>
        </w:rPr>
        <w:t>20</w:t>
      </w:r>
      <w:r>
        <w:rPr>
          <w:spacing w:val="32"/>
          <w:sz w:val="22"/>
        </w:rPr>
        <w:t> </w:t>
      </w:r>
      <w:r>
        <w:rPr>
          <w:sz w:val="22"/>
        </w:rPr>
        <w:t>pager</w:t>
      </w:r>
      <w:r>
        <w:rPr>
          <w:spacing w:val="34"/>
          <w:sz w:val="22"/>
        </w:rPr>
        <w:t> </w:t>
      </w:r>
      <w:r>
        <w:rPr>
          <w:sz w:val="22"/>
        </w:rPr>
        <w:t>Final</w:t>
      </w:r>
      <w:r>
        <w:rPr>
          <w:spacing w:val="35"/>
          <w:sz w:val="22"/>
        </w:rPr>
        <w:t> </w:t>
      </w:r>
      <w:r>
        <w:rPr>
          <w:sz w:val="22"/>
        </w:rPr>
        <w:t>assessment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report.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27" w:after="0"/>
        <w:ind w:left="1355" w:right="0" w:hanging="710"/>
        <w:jc w:val="left"/>
        <w:rPr>
          <w:sz w:val="22"/>
        </w:rPr>
      </w:pP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three</w:t>
      </w:r>
      <w:r>
        <w:rPr>
          <w:spacing w:val="41"/>
          <w:sz w:val="22"/>
        </w:rPr>
        <w:t> </w:t>
      </w:r>
      <w:r>
        <w:rPr>
          <w:sz w:val="22"/>
        </w:rPr>
        <w:t>pager</w:t>
      </w:r>
      <w:r>
        <w:rPr>
          <w:spacing w:val="41"/>
          <w:sz w:val="22"/>
        </w:rPr>
        <w:t> </w:t>
      </w:r>
      <w:r>
        <w:rPr>
          <w:sz w:val="22"/>
        </w:rPr>
        <w:t>Advocacy</w:t>
      </w:r>
      <w:r>
        <w:rPr>
          <w:spacing w:val="43"/>
          <w:sz w:val="22"/>
        </w:rPr>
        <w:t> </w:t>
      </w:r>
      <w:r>
        <w:rPr>
          <w:sz w:val="22"/>
        </w:rPr>
        <w:t>brief</w:t>
      </w:r>
      <w:r>
        <w:rPr>
          <w:spacing w:val="43"/>
          <w:sz w:val="22"/>
        </w:rPr>
        <w:t> </w:t>
      </w:r>
      <w:r>
        <w:rPr>
          <w:sz w:val="22"/>
        </w:rPr>
        <w:t>with</w:t>
      </w:r>
      <w:r>
        <w:rPr>
          <w:spacing w:val="41"/>
          <w:sz w:val="22"/>
        </w:rPr>
        <w:t> </w:t>
      </w:r>
      <w:r>
        <w:rPr>
          <w:sz w:val="22"/>
        </w:rPr>
        <w:t>recommendations</w:t>
      </w:r>
      <w:r>
        <w:rPr>
          <w:spacing w:val="44"/>
          <w:sz w:val="22"/>
        </w:rPr>
        <w:t> </w:t>
      </w:r>
      <w:r>
        <w:rPr>
          <w:sz w:val="22"/>
        </w:rPr>
        <w:t>and</w:t>
      </w:r>
      <w:r>
        <w:rPr>
          <w:spacing w:val="41"/>
          <w:sz w:val="22"/>
        </w:rPr>
        <w:t> </w:t>
      </w:r>
      <w:r>
        <w:rPr>
          <w:spacing w:val="-2"/>
          <w:sz w:val="22"/>
        </w:rPr>
        <w:t>messages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61" w:lineRule="auto" w:before="25" w:after="0"/>
        <w:ind w:left="1355" w:right="562" w:hanging="711"/>
        <w:jc w:val="both"/>
        <w:rPr>
          <w:sz w:val="22"/>
        </w:rPr>
      </w:pPr>
      <w:r>
        <w:rPr>
          <w:w w:val="105"/>
          <w:sz w:val="22"/>
        </w:rPr>
        <w:t>A 6-8 pager Photo Booklet: A booklet documenting specific case studies of women</w:t>
      </w:r>
      <w:r>
        <w:rPr>
          <w:w w:val="105"/>
          <w:sz w:val="22"/>
        </w:rPr>
        <w:t> affected</w:t>
      </w:r>
      <w:r>
        <w:rPr>
          <w:w w:val="105"/>
          <w:sz w:val="22"/>
        </w:rPr>
        <w:t> by</w:t>
      </w:r>
      <w:r>
        <w:rPr>
          <w:w w:val="105"/>
          <w:sz w:val="22"/>
        </w:rPr>
        <w:t> HLP</w:t>
      </w:r>
      <w:r>
        <w:rPr>
          <w:w w:val="105"/>
          <w:sz w:val="22"/>
        </w:rPr>
        <w:t> challenges</w:t>
      </w:r>
      <w:r>
        <w:rPr>
          <w:w w:val="105"/>
          <w:sz w:val="22"/>
        </w:rPr>
        <w:t> in</w:t>
      </w:r>
      <w:r>
        <w:rPr>
          <w:w w:val="105"/>
          <w:sz w:val="22"/>
        </w:rPr>
        <w:t> the</w:t>
      </w:r>
      <w:r>
        <w:rPr>
          <w:w w:val="105"/>
          <w:sz w:val="22"/>
        </w:rPr>
        <w:t> four</w:t>
      </w:r>
      <w:r>
        <w:rPr>
          <w:w w:val="105"/>
          <w:sz w:val="22"/>
        </w:rPr>
        <w:t> LGAs.</w:t>
      </w:r>
      <w:r>
        <w:rPr>
          <w:w w:val="105"/>
          <w:sz w:val="22"/>
        </w:rPr>
        <w:t> Each</w:t>
      </w:r>
      <w:r>
        <w:rPr>
          <w:w w:val="105"/>
          <w:sz w:val="22"/>
        </w:rPr>
        <w:t> page</w:t>
      </w:r>
      <w:r>
        <w:rPr>
          <w:w w:val="105"/>
          <w:sz w:val="22"/>
        </w:rPr>
        <w:t> could feature</w:t>
      </w:r>
      <w:r>
        <w:rPr>
          <w:w w:val="105"/>
          <w:sz w:val="22"/>
        </w:rPr>
        <w:t> a</w:t>
      </w:r>
      <w:r>
        <w:rPr>
          <w:w w:val="105"/>
          <w:sz w:val="22"/>
        </w:rPr>
        <w:t> case</w:t>
      </w:r>
      <w:r>
        <w:rPr>
          <w:w w:val="105"/>
          <w:sz w:val="22"/>
        </w:rPr>
        <w:t> study</w:t>
      </w:r>
      <w:r>
        <w:rPr>
          <w:w w:val="105"/>
          <w:sz w:val="22"/>
        </w:rPr>
        <w:t> with</w:t>
      </w:r>
      <w:r>
        <w:rPr>
          <w:w w:val="105"/>
          <w:sz w:val="22"/>
        </w:rPr>
        <w:t> a</w:t>
      </w:r>
      <w:r>
        <w:rPr>
          <w:w w:val="105"/>
          <w:sz w:val="22"/>
        </w:rPr>
        <w:t> quote</w:t>
      </w:r>
      <w:r>
        <w:rPr>
          <w:w w:val="105"/>
          <w:sz w:val="22"/>
        </w:rPr>
        <w:t> highlighting</w:t>
      </w:r>
      <w:r>
        <w:rPr>
          <w:w w:val="105"/>
          <w:sz w:val="22"/>
        </w:rPr>
        <w:t> their</w:t>
      </w:r>
      <w:r>
        <w:rPr>
          <w:w w:val="105"/>
          <w:sz w:val="22"/>
        </w:rPr>
        <w:t> experiences,</w:t>
      </w:r>
      <w:r>
        <w:rPr>
          <w:w w:val="105"/>
          <w:sz w:val="22"/>
        </w:rPr>
        <w:t> the challenges faced.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61" w:lineRule="auto" w:before="0" w:after="0"/>
        <w:ind w:left="1355" w:right="563" w:hanging="711"/>
        <w:jc w:val="both"/>
        <w:rPr>
          <w:sz w:val="22"/>
        </w:rPr>
      </w:pP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3–5-minute</w:t>
      </w:r>
      <w:r>
        <w:rPr>
          <w:spacing w:val="40"/>
          <w:sz w:val="22"/>
        </w:rPr>
        <w:t> </w:t>
      </w:r>
      <w:r>
        <w:rPr>
          <w:sz w:val="22"/>
        </w:rPr>
        <w:t>short</w:t>
      </w:r>
      <w:r>
        <w:rPr>
          <w:spacing w:val="40"/>
          <w:sz w:val="22"/>
        </w:rPr>
        <w:t> </w:t>
      </w:r>
      <w:r>
        <w:rPr>
          <w:sz w:val="22"/>
        </w:rPr>
        <w:t>video</w:t>
      </w:r>
      <w:r>
        <w:rPr>
          <w:spacing w:val="40"/>
          <w:sz w:val="22"/>
        </w:rPr>
        <w:t> </w:t>
      </w:r>
      <w:r>
        <w:rPr>
          <w:sz w:val="22"/>
        </w:rPr>
        <w:t>clip</w:t>
      </w:r>
      <w:r>
        <w:rPr>
          <w:spacing w:val="40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interviews</w:t>
      </w:r>
      <w:r>
        <w:rPr>
          <w:spacing w:val="40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engaging</w:t>
      </w:r>
      <w:r>
        <w:rPr>
          <w:spacing w:val="40"/>
          <w:sz w:val="22"/>
        </w:rPr>
        <w:t> </w:t>
      </w:r>
      <w:r>
        <w:rPr>
          <w:sz w:val="22"/>
        </w:rPr>
        <w:t>presentation of</w:t>
      </w:r>
      <w:r>
        <w:rPr>
          <w:spacing w:val="36"/>
          <w:sz w:val="22"/>
        </w:rPr>
        <w:t> </w:t>
      </w:r>
      <w:r>
        <w:rPr>
          <w:sz w:val="22"/>
        </w:rPr>
        <w:t>key</w:t>
      </w:r>
      <w:r>
        <w:rPr>
          <w:spacing w:val="31"/>
          <w:sz w:val="22"/>
        </w:rPr>
        <w:t> </w:t>
      </w:r>
      <w:r>
        <w:rPr>
          <w:sz w:val="22"/>
        </w:rPr>
        <w:t>findings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33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importance</w:t>
      </w:r>
      <w:r>
        <w:rPr>
          <w:spacing w:val="35"/>
          <w:sz w:val="22"/>
        </w:rPr>
        <w:t> </w:t>
      </w:r>
      <w:r>
        <w:rPr>
          <w:sz w:val="22"/>
        </w:rPr>
        <w:t>of</w:t>
      </w:r>
      <w:r>
        <w:rPr>
          <w:spacing w:val="36"/>
          <w:sz w:val="22"/>
        </w:rPr>
        <w:t> </w:t>
      </w:r>
      <w:r>
        <w:rPr>
          <w:sz w:val="22"/>
        </w:rPr>
        <w:t>HLP</w:t>
      </w:r>
      <w:r>
        <w:rPr>
          <w:spacing w:val="38"/>
          <w:sz w:val="22"/>
        </w:rPr>
        <w:t> </w:t>
      </w:r>
      <w:r>
        <w:rPr>
          <w:sz w:val="22"/>
        </w:rPr>
        <w:t>rights</w:t>
      </w:r>
      <w:r>
        <w:rPr>
          <w:spacing w:val="38"/>
          <w:sz w:val="22"/>
        </w:rPr>
        <w:t> </w:t>
      </w:r>
      <w:r>
        <w:rPr>
          <w:sz w:val="22"/>
        </w:rPr>
        <w:t>in</w:t>
      </w:r>
      <w:r>
        <w:rPr>
          <w:spacing w:val="35"/>
          <w:sz w:val="22"/>
        </w:rPr>
        <w:t> </w:t>
      </w:r>
      <w:r>
        <w:rPr>
          <w:sz w:val="22"/>
        </w:rPr>
        <w:t>the</w:t>
      </w:r>
      <w:r>
        <w:rPr>
          <w:spacing w:val="35"/>
          <w:sz w:val="22"/>
        </w:rPr>
        <w:t> </w:t>
      </w:r>
      <w:r>
        <w:rPr>
          <w:sz w:val="22"/>
        </w:rPr>
        <w:t>intervention</w:t>
      </w:r>
      <w:r>
        <w:rPr>
          <w:spacing w:val="35"/>
          <w:sz w:val="22"/>
        </w:rPr>
        <w:t> </w:t>
      </w:r>
      <w:r>
        <w:rPr>
          <w:sz w:val="22"/>
        </w:rPr>
        <w:t>areas.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0" w:after="0"/>
        <w:ind w:left="1355" w:right="0" w:hanging="710"/>
        <w:jc w:val="both"/>
        <w:rPr>
          <w:sz w:val="22"/>
        </w:rPr>
      </w:pPr>
      <w:r>
        <w:rPr>
          <w:sz w:val="22"/>
        </w:rPr>
        <w:t>All</w:t>
      </w:r>
      <w:r>
        <w:rPr>
          <w:spacing w:val="32"/>
          <w:sz w:val="22"/>
        </w:rPr>
        <w:t> </w:t>
      </w:r>
      <w:r>
        <w:rPr>
          <w:sz w:val="22"/>
        </w:rPr>
        <w:t>deliverables</w:t>
      </w:r>
      <w:r>
        <w:rPr>
          <w:spacing w:val="29"/>
          <w:sz w:val="22"/>
        </w:rPr>
        <w:t> </w:t>
      </w:r>
      <w:r>
        <w:rPr>
          <w:sz w:val="22"/>
        </w:rPr>
        <w:t>will</w:t>
      </w:r>
      <w:r>
        <w:rPr>
          <w:spacing w:val="30"/>
          <w:sz w:val="22"/>
        </w:rPr>
        <w:t> </w:t>
      </w:r>
      <w:r>
        <w:rPr>
          <w:sz w:val="22"/>
        </w:rPr>
        <w:t>have</w:t>
      </w:r>
      <w:r>
        <w:rPr>
          <w:spacing w:val="30"/>
          <w:sz w:val="22"/>
        </w:rPr>
        <w:t> </w:t>
      </w:r>
      <w:r>
        <w:rPr>
          <w:sz w:val="22"/>
        </w:rPr>
        <w:t>to</w:t>
      </w:r>
      <w:r>
        <w:rPr>
          <w:spacing w:val="31"/>
          <w:sz w:val="22"/>
        </w:rPr>
        <w:t> </w:t>
      </w:r>
      <w:r>
        <w:rPr>
          <w:sz w:val="22"/>
        </w:rPr>
        <w:t>be</w:t>
      </w:r>
      <w:r>
        <w:rPr>
          <w:spacing w:val="31"/>
          <w:sz w:val="22"/>
        </w:rPr>
        <w:t> </w:t>
      </w:r>
      <w:r>
        <w:rPr>
          <w:sz w:val="22"/>
        </w:rPr>
        <w:t>produced</w:t>
      </w:r>
      <w:r>
        <w:rPr>
          <w:spacing w:val="33"/>
          <w:sz w:val="22"/>
        </w:rPr>
        <w:t> </w:t>
      </w:r>
      <w:r>
        <w:rPr>
          <w:sz w:val="22"/>
        </w:rPr>
        <w:t>in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English.</w:t>
      </w:r>
    </w:p>
    <w:p>
      <w:pPr>
        <w:pStyle w:val="BodyText"/>
        <w:spacing w:before="202"/>
        <w:jc w:val="left"/>
      </w:pPr>
    </w:p>
    <w:p>
      <w:pPr>
        <w:pStyle w:val="Heading1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993" w:right="0" w:hanging="708"/>
        <w:jc w:val="left"/>
      </w:pPr>
      <w:r>
        <w:rPr>
          <w:spacing w:val="-6"/>
        </w:rPr>
        <w:t>NRC’s</w:t>
      </w:r>
      <w:r>
        <w:rPr>
          <w:spacing w:val="-7"/>
        </w:rPr>
        <w:t> </w:t>
      </w:r>
      <w:r>
        <w:rPr>
          <w:spacing w:val="-6"/>
        </w:rPr>
        <w:t>Roles and Responsibilities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40" w:lineRule="auto" w:before="165" w:after="0"/>
        <w:ind w:left="1005" w:right="0" w:hanging="360"/>
        <w:jc w:val="left"/>
        <w:rPr>
          <w:sz w:val="22"/>
        </w:rPr>
      </w:pPr>
      <w:r>
        <w:rPr>
          <w:sz w:val="22"/>
        </w:rPr>
        <w:t>Share</w:t>
      </w:r>
      <w:r>
        <w:rPr>
          <w:spacing w:val="32"/>
          <w:sz w:val="22"/>
        </w:rPr>
        <w:t> </w:t>
      </w:r>
      <w:r>
        <w:rPr>
          <w:sz w:val="22"/>
        </w:rPr>
        <w:t>relevant</w:t>
      </w:r>
      <w:r>
        <w:rPr>
          <w:spacing w:val="33"/>
          <w:sz w:val="22"/>
        </w:rPr>
        <w:t> </w:t>
      </w:r>
      <w:r>
        <w:rPr>
          <w:sz w:val="22"/>
        </w:rPr>
        <w:t>data</w:t>
      </w:r>
      <w:r>
        <w:rPr>
          <w:spacing w:val="34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documentation</w:t>
      </w:r>
      <w:r>
        <w:rPr>
          <w:spacing w:val="33"/>
          <w:sz w:val="22"/>
        </w:rPr>
        <w:t> </w:t>
      </w:r>
      <w:r>
        <w:rPr>
          <w:sz w:val="22"/>
        </w:rPr>
        <w:t>from</w:t>
      </w:r>
      <w:r>
        <w:rPr>
          <w:spacing w:val="37"/>
          <w:sz w:val="22"/>
        </w:rPr>
        <w:t> </w:t>
      </w:r>
      <w:r>
        <w:rPr>
          <w:sz w:val="22"/>
        </w:rPr>
        <w:t>within</w:t>
      </w:r>
      <w:r>
        <w:rPr>
          <w:spacing w:val="33"/>
          <w:sz w:val="22"/>
        </w:rPr>
        <w:t> </w:t>
      </w:r>
      <w:r>
        <w:rPr>
          <w:sz w:val="22"/>
        </w:rPr>
        <w:t>NRC</w:t>
      </w:r>
      <w:r>
        <w:rPr>
          <w:spacing w:val="33"/>
          <w:sz w:val="22"/>
        </w:rPr>
        <w:t> </w:t>
      </w:r>
      <w:r>
        <w:rPr>
          <w:sz w:val="22"/>
        </w:rPr>
        <w:t>with</w:t>
      </w:r>
      <w:r>
        <w:rPr>
          <w:spacing w:val="32"/>
          <w:sz w:val="22"/>
        </w:rPr>
        <w:t> </w:t>
      </w:r>
      <w:r>
        <w:rPr>
          <w:sz w:val="22"/>
        </w:rPr>
        <w:t>the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consultant.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40" w:lineRule="auto" w:before="27" w:after="0"/>
        <w:ind w:left="1005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37"/>
          <w:sz w:val="22"/>
        </w:rPr>
        <w:t> </w:t>
      </w:r>
      <w:r>
        <w:rPr>
          <w:sz w:val="22"/>
        </w:rPr>
        <w:t>timely</w:t>
      </w:r>
      <w:r>
        <w:rPr>
          <w:spacing w:val="37"/>
          <w:sz w:val="22"/>
        </w:rPr>
        <w:t> </w:t>
      </w:r>
      <w:r>
        <w:rPr>
          <w:sz w:val="22"/>
        </w:rPr>
        <w:t>feedback</w:t>
      </w:r>
      <w:r>
        <w:rPr>
          <w:spacing w:val="37"/>
          <w:sz w:val="22"/>
        </w:rPr>
        <w:t> </w:t>
      </w:r>
      <w:r>
        <w:rPr>
          <w:sz w:val="22"/>
        </w:rPr>
        <w:t>at</w:t>
      </w:r>
      <w:r>
        <w:rPr>
          <w:spacing w:val="36"/>
          <w:sz w:val="22"/>
        </w:rPr>
        <w:t> </w:t>
      </w:r>
      <w:r>
        <w:rPr>
          <w:sz w:val="22"/>
        </w:rPr>
        <w:t>every</w:t>
      </w:r>
      <w:r>
        <w:rPr>
          <w:spacing w:val="34"/>
          <w:sz w:val="22"/>
        </w:rPr>
        <w:t> </w:t>
      </w:r>
      <w:r>
        <w:rPr>
          <w:sz w:val="22"/>
        </w:rPr>
        <w:t>stage</w:t>
      </w:r>
      <w:r>
        <w:rPr>
          <w:spacing w:val="32"/>
          <w:sz w:val="22"/>
        </w:rPr>
        <w:t> </w:t>
      </w:r>
      <w:r>
        <w:rPr>
          <w:sz w:val="22"/>
        </w:rPr>
        <w:t>of</w:t>
      </w:r>
      <w:r>
        <w:rPr>
          <w:spacing w:val="37"/>
          <w:sz w:val="22"/>
        </w:rPr>
        <w:t> </w:t>
      </w:r>
      <w:r>
        <w:rPr>
          <w:sz w:val="22"/>
        </w:rPr>
        <w:t>the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consultancy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40" w:lineRule="auto" w:before="25" w:after="0"/>
        <w:ind w:left="1005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38"/>
          <w:sz w:val="22"/>
        </w:rPr>
        <w:t> </w:t>
      </w:r>
      <w:r>
        <w:rPr>
          <w:sz w:val="22"/>
        </w:rPr>
        <w:t>support</w:t>
      </w:r>
      <w:r>
        <w:rPr>
          <w:spacing w:val="37"/>
          <w:sz w:val="22"/>
        </w:rPr>
        <w:t> </w:t>
      </w:r>
      <w:r>
        <w:rPr>
          <w:sz w:val="22"/>
        </w:rPr>
        <w:t>in</w:t>
      </w:r>
      <w:r>
        <w:rPr>
          <w:spacing w:val="36"/>
          <w:sz w:val="22"/>
        </w:rPr>
        <w:t> </w:t>
      </w:r>
      <w:r>
        <w:rPr>
          <w:sz w:val="22"/>
        </w:rPr>
        <w:t>liaising</w:t>
      </w:r>
      <w:r>
        <w:rPr>
          <w:spacing w:val="40"/>
          <w:sz w:val="22"/>
        </w:rPr>
        <w:t> </w:t>
      </w:r>
      <w:r>
        <w:rPr>
          <w:sz w:val="22"/>
        </w:rPr>
        <w:t>with</w:t>
      </w:r>
      <w:r>
        <w:rPr>
          <w:spacing w:val="37"/>
          <w:sz w:val="22"/>
        </w:rPr>
        <w:t> </w:t>
      </w:r>
      <w:r>
        <w:rPr>
          <w:sz w:val="22"/>
        </w:rPr>
        <w:t>key</w:t>
      </w:r>
      <w:r>
        <w:rPr>
          <w:spacing w:val="38"/>
          <w:sz w:val="22"/>
        </w:rPr>
        <w:t> </w:t>
      </w:r>
      <w:r>
        <w:rPr>
          <w:sz w:val="22"/>
        </w:rPr>
        <w:t>stakeholders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37"/>
          <w:sz w:val="22"/>
        </w:rPr>
        <w:t> </w:t>
      </w:r>
      <w:r>
        <w:rPr>
          <w:sz w:val="22"/>
        </w:rPr>
        <w:t>Adamawa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state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61" w:lineRule="auto" w:before="27" w:after="0"/>
        <w:ind w:left="1005" w:right="566" w:hanging="360"/>
        <w:jc w:val="left"/>
        <w:rPr>
          <w:sz w:val="22"/>
        </w:rPr>
      </w:pPr>
      <w:r>
        <w:rPr>
          <w:spacing w:val="-2"/>
          <w:w w:val="110"/>
          <w:sz w:val="22"/>
        </w:rPr>
        <w:t>Arrange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consultations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with</w:t>
      </w:r>
      <w:r>
        <w:rPr>
          <w:spacing w:val="-11"/>
          <w:w w:val="110"/>
          <w:sz w:val="22"/>
        </w:rPr>
        <w:t> </w:t>
      </w:r>
      <w:r>
        <w:rPr>
          <w:spacing w:val="25"/>
          <w:w w:val="94"/>
          <w:sz w:val="22"/>
        </w:rPr>
        <w:t>N</w:t>
      </w:r>
      <w:r>
        <w:rPr>
          <w:spacing w:val="18"/>
          <w:w w:val="94"/>
          <w:sz w:val="22"/>
        </w:rPr>
        <w:t>R</w:t>
      </w:r>
      <w:r>
        <w:rPr>
          <w:spacing w:val="23"/>
          <w:w w:val="85"/>
          <w:sz w:val="22"/>
        </w:rPr>
        <w:t>C</w:t>
      </w:r>
      <w:r>
        <w:rPr>
          <w:spacing w:val="-103"/>
          <w:w w:val="172"/>
          <w:sz w:val="22"/>
        </w:rPr>
        <w:t>`</w:t>
      </w:r>
      <w:r>
        <w:rPr>
          <w:spacing w:val="25"/>
          <w:w w:val="105"/>
          <w:sz w:val="22"/>
        </w:rPr>
        <w:t>s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relevant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staff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to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gather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input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and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feedback </w:t>
      </w:r>
      <w:r>
        <w:rPr>
          <w:w w:val="110"/>
          <w:sz w:val="22"/>
        </w:rPr>
        <w:t>to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facilitate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Consultant(s)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understanding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substantive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matters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59" w:lineRule="auto" w:before="1" w:after="0"/>
        <w:ind w:left="1005" w:right="566" w:hanging="360"/>
        <w:jc w:val="left"/>
        <w:rPr>
          <w:sz w:val="22"/>
        </w:rPr>
      </w:pPr>
      <w:r>
        <w:rPr>
          <w:spacing w:val="-2"/>
          <w:w w:val="110"/>
          <w:sz w:val="22"/>
        </w:rPr>
        <w:t>Make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payment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to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Consultant(s)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line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with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contract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upon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receipt </w:t>
      </w:r>
      <w:r>
        <w:rPr>
          <w:w w:val="110"/>
          <w:sz w:val="22"/>
        </w:rPr>
        <w:t>of the agreed, high quality, deliverables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40" w:lineRule="auto" w:before="4" w:after="0"/>
        <w:ind w:left="1005" w:right="0" w:hanging="360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39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organization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2"/>
          <w:sz w:val="22"/>
        </w:rPr>
        <w:t> </w:t>
      </w:r>
      <w:r>
        <w:rPr>
          <w:sz w:val="22"/>
        </w:rPr>
        <w:t>in-country</w:t>
      </w:r>
      <w:r>
        <w:rPr>
          <w:spacing w:val="41"/>
          <w:sz w:val="22"/>
        </w:rPr>
        <w:t> </w:t>
      </w:r>
      <w:r>
        <w:rPr>
          <w:sz w:val="22"/>
        </w:rPr>
        <w:t>travel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Nigeria</w:t>
      </w:r>
      <w:r>
        <w:rPr>
          <w:spacing w:val="42"/>
          <w:sz w:val="22"/>
        </w:rPr>
        <w:t> </w:t>
      </w:r>
      <w:r>
        <w:rPr>
          <w:sz w:val="22"/>
        </w:rPr>
        <w:t>for</w:t>
      </w:r>
      <w:r>
        <w:rPr>
          <w:spacing w:val="39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0"/>
          <w:numId w:val="4"/>
        </w:numPr>
        <w:tabs>
          <w:tab w:pos="1005" w:val="left" w:leader="none"/>
        </w:tabs>
        <w:spacing w:line="261" w:lineRule="auto" w:before="27" w:after="0"/>
        <w:ind w:left="1005" w:right="567" w:hanging="360"/>
        <w:jc w:val="left"/>
        <w:rPr>
          <w:sz w:val="22"/>
        </w:rPr>
      </w:pPr>
      <w:r>
        <w:rPr>
          <w:w w:val="110"/>
          <w:sz w:val="22"/>
        </w:rPr>
        <w:t>NRC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will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responsible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preparing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Terms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Reference,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selecting,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and managing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consultant,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covering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costs,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providing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feedback.</w:t>
      </w:r>
    </w:p>
    <w:p>
      <w:pPr>
        <w:pStyle w:val="BodyText"/>
        <w:spacing w:before="56"/>
        <w:jc w:val="left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358"/>
        <w:jc w:val="left"/>
      </w:pPr>
      <w:r>
        <w:rPr>
          <w:spacing w:val="-2"/>
        </w:rPr>
        <w:t>Responsibilities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Consultant</w:t>
      </w:r>
    </w:p>
    <w:p>
      <w:pPr>
        <w:pStyle w:val="BodyText"/>
        <w:spacing w:before="94"/>
        <w:jc w:val="left"/>
        <w:rPr>
          <w:rFonts w:ascii="Georgia"/>
          <w:b/>
        </w:rPr>
      </w:pPr>
    </w:p>
    <w:p>
      <w:pPr>
        <w:pStyle w:val="ListParagraph"/>
        <w:numPr>
          <w:ilvl w:val="0"/>
          <w:numId w:val="5"/>
        </w:numPr>
        <w:tabs>
          <w:tab w:pos="993" w:val="left" w:leader="none"/>
        </w:tabs>
        <w:spacing w:line="261" w:lineRule="auto" w:before="1" w:after="0"/>
        <w:ind w:left="993" w:right="560" w:hanging="281"/>
        <w:jc w:val="both"/>
        <w:rPr>
          <w:sz w:val="22"/>
        </w:rPr>
      </w:pPr>
      <w:r>
        <w:rPr>
          <w:spacing w:val="-2"/>
          <w:w w:val="110"/>
          <w:sz w:val="22"/>
        </w:rPr>
        <w:t>The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consultant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under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supervision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of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Country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Advocacy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Officer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Yola </w:t>
      </w:r>
      <w:r>
        <w:rPr>
          <w:sz w:val="22"/>
        </w:rPr>
        <w:t>will</w:t>
      </w:r>
      <w:r>
        <w:rPr>
          <w:spacing w:val="40"/>
          <w:sz w:val="22"/>
        </w:rPr>
        <w:t> </w:t>
      </w:r>
      <w:r>
        <w:rPr>
          <w:sz w:val="22"/>
        </w:rPr>
        <w:t>be</w:t>
      </w:r>
      <w:r>
        <w:rPr>
          <w:spacing w:val="38"/>
          <w:sz w:val="22"/>
        </w:rPr>
        <w:t> </w:t>
      </w:r>
      <w:r>
        <w:rPr>
          <w:sz w:val="22"/>
        </w:rPr>
        <w:t>responsible</w:t>
      </w:r>
      <w:r>
        <w:rPr>
          <w:spacing w:val="38"/>
          <w:sz w:val="22"/>
        </w:rPr>
        <w:t> </w:t>
      </w:r>
      <w:r>
        <w:rPr>
          <w:sz w:val="22"/>
        </w:rPr>
        <w:t>for preparing</w:t>
      </w:r>
      <w:r>
        <w:rPr>
          <w:spacing w:val="40"/>
          <w:sz w:val="22"/>
        </w:rPr>
        <w:t> </w:t>
      </w:r>
      <w:r>
        <w:rPr>
          <w:sz w:val="22"/>
        </w:rPr>
        <w:t>proposals,</w:t>
      </w:r>
      <w:r>
        <w:rPr>
          <w:spacing w:val="40"/>
          <w:sz w:val="22"/>
        </w:rPr>
        <w:t> </w:t>
      </w:r>
      <w:r>
        <w:rPr>
          <w:sz w:val="22"/>
        </w:rPr>
        <w:t>workplan,</w:t>
      </w:r>
      <w:r>
        <w:rPr>
          <w:spacing w:val="39"/>
          <w:sz w:val="22"/>
        </w:rPr>
        <w:t> </w:t>
      </w:r>
      <w:r>
        <w:rPr>
          <w:sz w:val="22"/>
        </w:rPr>
        <w:t>engaging</w:t>
      </w:r>
      <w:r>
        <w:rPr>
          <w:spacing w:val="40"/>
          <w:sz w:val="22"/>
        </w:rPr>
        <w:t> </w:t>
      </w:r>
      <w:r>
        <w:rPr>
          <w:sz w:val="22"/>
        </w:rPr>
        <w:t>beneficiaries </w:t>
      </w:r>
      <w:r>
        <w:rPr>
          <w:w w:val="110"/>
          <w:sz w:val="22"/>
        </w:rPr>
        <w:t>and</w:t>
      </w:r>
      <w:r>
        <w:rPr>
          <w:w w:val="110"/>
          <w:sz w:val="22"/>
        </w:rPr>
        <w:t> stakeholders,</w:t>
      </w:r>
      <w:r>
        <w:rPr>
          <w:w w:val="110"/>
          <w:sz w:val="22"/>
        </w:rPr>
        <w:t> producing</w:t>
      </w:r>
      <w:r>
        <w:rPr>
          <w:w w:val="110"/>
          <w:sz w:val="22"/>
        </w:rPr>
        <w:t> deliverables,</w:t>
      </w:r>
      <w:r>
        <w:rPr>
          <w:w w:val="110"/>
          <w:sz w:val="22"/>
        </w:rPr>
        <w:t> and</w:t>
      </w:r>
      <w:r>
        <w:rPr>
          <w:w w:val="110"/>
          <w:sz w:val="22"/>
        </w:rPr>
        <w:t> adhering</w:t>
      </w:r>
      <w:r>
        <w:rPr>
          <w:w w:val="110"/>
          <w:sz w:val="22"/>
        </w:rPr>
        <w:t> to</w:t>
      </w:r>
      <w:r>
        <w:rPr>
          <w:w w:val="110"/>
          <w:sz w:val="22"/>
        </w:rPr>
        <w:t> the</w:t>
      </w:r>
      <w:r>
        <w:rPr>
          <w:w w:val="110"/>
          <w:sz w:val="22"/>
        </w:rPr>
        <w:t> agreed </w:t>
      </w:r>
      <w:r>
        <w:rPr>
          <w:spacing w:val="-2"/>
          <w:w w:val="110"/>
          <w:sz w:val="22"/>
        </w:rPr>
        <w:t>timeframe.</w:t>
      </w:r>
    </w:p>
    <w:p>
      <w:pPr>
        <w:pStyle w:val="ListParagraph"/>
        <w:numPr>
          <w:ilvl w:val="0"/>
          <w:numId w:val="5"/>
        </w:numPr>
        <w:tabs>
          <w:tab w:pos="993" w:val="left" w:leader="none"/>
        </w:tabs>
        <w:spacing w:line="242" w:lineRule="auto" w:before="0" w:after="0"/>
        <w:ind w:left="993" w:right="564" w:hanging="281"/>
        <w:jc w:val="both"/>
        <w:rPr>
          <w:sz w:val="22"/>
        </w:rPr>
      </w:pPr>
      <w:r>
        <w:rPr>
          <w:w w:val="105"/>
          <w:sz w:val="22"/>
        </w:rPr>
        <w:t>Respect</w:t>
      </w:r>
      <w:r>
        <w:rPr>
          <w:w w:val="105"/>
          <w:sz w:val="22"/>
        </w:rPr>
        <w:t> NRC’s</w:t>
      </w:r>
      <w:r>
        <w:rPr>
          <w:w w:val="105"/>
          <w:sz w:val="22"/>
        </w:rPr>
        <w:t> policies and</w:t>
      </w:r>
      <w:r>
        <w:rPr>
          <w:w w:val="105"/>
          <w:sz w:val="22"/>
        </w:rPr>
        <w:t> fully</w:t>
      </w:r>
      <w:r>
        <w:rPr>
          <w:w w:val="105"/>
          <w:sz w:val="22"/>
        </w:rPr>
        <w:t> adhere</w:t>
      </w:r>
      <w:r>
        <w:rPr>
          <w:w w:val="105"/>
          <w:sz w:val="22"/>
        </w:rPr>
        <w:t> to</w:t>
      </w:r>
      <w:r>
        <w:rPr>
          <w:w w:val="105"/>
          <w:sz w:val="22"/>
        </w:rPr>
        <w:t> the</w:t>
      </w:r>
      <w:r>
        <w:rPr>
          <w:w w:val="105"/>
          <w:sz w:val="22"/>
        </w:rPr>
        <w:t> NRC</w:t>
      </w:r>
      <w:r>
        <w:rPr>
          <w:w w:val="105"/>
          <w:sz w:val="22"/>
        </w:rPr>
        <w:t> code</w:t>
      </w:r>
      <w:r>
        <w:rPr>
          <w:w w:val="105"/>
          <w:sz w:val="22"/>
        </w:rPr>
        <w:t> of Conduct</w:t>
      </w:r>
      <w:r>
        <w:rPr>
          <w:w w:val="105"/>
          <w:sz w:val="22"/>
        </w:rPr>
        <w:t> and consultancy service procurement guidelines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</w:tabs>
        <w:spacing w:line="240" w:lineRule="auto" w:before="0" w:after="0"/>
        <w:ind w:left="992" w:right="0" w:hanging="280"/>
        <w:jc w:val="both"/>
        <w:rPr>
          <w:sz w:val="22"/>
        </w:rPr>
      </w:pPr>
      <w:r>
        <w:rPr>
          <w:w w:val="105"/>
          <w:sz w:val="22"/>
        </w:rPr>
        <w:t>Organise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his/her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in-country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travel,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10"/>
          <w:w w:val="105"/>
          <w:sz w:val="22"/>
        </w:rPr>
        <w:t> </w:t>
      </w:r>
      <w:r>
        <w:rPr>
          <w:spacing w:val="-5"/>
          <w:w w:val="105"/>
          <w:sz w:val="22"/>
        </w:rPr>
        <w:t>NRC</w:t>
      </w:r>
    </w:p>
    <w:p>
      <w:pPr>
        <w:pStyle w:val="ListParagraph"/>
        <w:numPr>
          <w:ilvl w:val="0"/>
          <w:numId w:val="5"/>
        </w:numPr>
        <w:tabs>
          <w:tab w:pos="993" w:val="left" w:leader="none"/>
        </w:tabs>
        <w:spacing w:line="242" w:lineRule="auto" w:before="0" w:after="0"/>
        <w:ind w:left="993" w:right="562" w:hanging="281"/>
        <w:jc w:val="both"/>
        <w:rPr>
          <w:sz w:val="22"/>
        </w:rPr>
      </w:pPr>
      <w:r>
        <w:rPr>
          <w:sz w:val="22"/>
        </w:rPr>
        <w:t>Make available both soft and hard copy documents and datasets related to the </w:t>
      </w:r>
      <w:r>
        <w:rPr>
          <w:w w:val="110"/>
          <w:sz w:val="22"/>
        </w:rPr>
        <w:t>report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well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list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interviews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(and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their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transcription),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sources,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and partners consulted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or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used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for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the drafting of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the advocacy report.</w:t>
      </w:r>
    </w:p>
    <w:p>
      <w:pPr>
        <w:pStyle w:val="ListParagraph"/>
        <w:numPr>
          <w:ilvl w:val="0"/>
          <w:numId w:val="5"/>
        </w:numPr>
        <w:tabs>
          <w:tab w:pos="993" w:val="left" w:leader="none"/>
        </w:tabs>
        <w:spacing w:line="242" w:lineRule="auto" w:before="2" w:after="0"/>
        <w:ind w:left="993" w:right="560" w:hanging="281"/>
        <w:jc w:val="both"/>
        <w:rPr>
          <w:sz w:val="22"/>
        </w:rPr>
      </w:pPr>
      <w:r>
        <w:rPr>
          <w:w w:val="110"/>
          <w:sz w:val="22"/>
        </w:rPr>
        <w:t>The</w:t>
      </w:r>
      <w:r>
        <w:rPr>
          <w:w w:val="110"/>
          <w:sz w:val="22"/>
        </w:rPr>
        <w:t> consultant</w:t>
      </w:r>
      <w:r>
        <w:rPr>
          <w:w w:val="110"/>
          <w:sz w:val="22"/>
        </w:rPr>
        <w:t> will</w:t>
      </w:r>
      <w:r>
        <w:rPr>
          <w:w w:val="110"/>
          <w:sz w:val="22"/>
        </w:rPr>
        <w:t> be</w:t>
      </w:r>
      <w:r>
        <w:rPr>
          <w:w w:val="110"/>
          <w:sz w:val="22"/>
        </w:rPr>
        <w:t> responsible</w:t>
      </w:r>
      <w:r>
        <w:rPr>
          <w:w w:val="110"/>
          <w:sz w:val="22"/>
        </w:rPr>
        <w:t> for</w:t>
      </w:r>
      <w:r>
        <w:rPr>
          <w:w w:val="110"/>
          <w:sz w:val="22"/>
        </w:rPr>
        <w:t> engaging</w:t>
      </w:r>
      <w:r>
        <w:rPr>
          <w:w w:val="110"/>
          <w:sz w:val="22"/>
        </w:rPr>
        <w:t> a</w:t>
      </w:r>
      <w:r>
        <w:rPr>
          <w:w w:val="110"/>
          <w:sz w:val="22"/>
        </w:rPr>
        <w:t> qualified</w:t>
      </w:r>
      <w:r>
        <w:rPr>
          <w:w w:val="110"/>
          <w:sz w:val="22"/>
        </w:rPr>
        <w:t> multimedia specialist</w:t>
      </w:r>
      <w:r>
        <w:rPr>
          <w:w w:val="110"/>
          <w:sz w:val="22"/>
        </w:rPr>
        <w:t> to</w:t>
      </w:r>
      <w:r>
        <w:rPr>
          <w:w w:val="110"/>
          <w:sz w:val="22"/>
        </w:rPr>
        <w:t> produce</w:t>
      </w:r>
      <w:r>
        <w:rPr>
          <w:w w:val="110"/>
          <w:sz w:val="22"/>
        </w:rPr>
        <w:t> a</w:t>
      </w:r>
      <w:r>
        <w:rPr>
          <w:w w:val="110"/>
          <w:sz w:val="22"/>
        </w:rPr>
        <w:t> 3–5-minute</w:t>
      </w:r>
      <w:r>
        <w:rPr>
          <w:w w:val="110"/>
          <w:sz w:val="22"/>
        </w:rPr>
        <w:t> short</w:t>
      </w:r>
      <w:r>
        <w:rPr>
          <w:w w:val="110"/>
          <w:sz w:val="22"/>
        </w:rPr>
        <w:t> video</w:t>
      </w:r>
      <w:r>
        <w:rPr>
          <w:w w:val="110"/>
          <w:sz w:val="22"/>
        </w:rPr>
        <w:t> and</w:t>
      </w:r>
      <w:r>
        <w:rPr>
          <w:w w:val="110"/>
          <w:sz w:val="22"/>
        </w:rPr>
        <w:t> a</w:t>
      </w:r>
      <w:r>
        <w:rPr>
          <w:w w:val="110"/>
          <w:sz w:val="22"/>
        </w:rPr>
        <w:t> photo</w:t>
      </w:r>
      <w:r>
        <w:rPr>
          <w:w w:val="110"/>
          <w:sz w:val="22"/>
        </w:rPr>
        <w:t> booklet </w:t>
      </w:r>
      <w:r>
        <w:rPr>
          <w:sz w:val="22"/>
        </w:rPr>
        <w:t>highlighting key findings and the importance of HLP rights in the intervention </w:t>
      </w:r>
      <w:r>
        <w:rPr>
          <w:spacing w:val="-2"/>
          <w:w w:val="110"/>
          <w:sz w:val="22"/>
        </w:rPr>
        <w:t>areas.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</w:tabs>
        <w:spacing w:line="295" w:lineRule="exact" w:before="0" w:after="0"/>
        <w:ind w:left="992" w:right="0" w:hanging="280"/>
        <w:jc w:val="both"/>
        <w:rPr>
          <w:sz w:val="22"/>
        </w:rPr>
      </w:pPr>
      <w:r>
        <w:rPr>
          <w:spacing w:val="-2"/>
          <w:w w:val="110"/>
          <w:sz w:val="22"/>
        </w:rPr>
        <w:t>Finalise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deliverables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based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on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agreed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time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frame</w:t>
      </w:r>
    </w:p>
    <w:p>
      <w:pPr>
        <w:pStyle w:val="ListParagraph"/>
        <w:numPr>
          <w:ilvl w:val="0"/>
          <w:numId w:val="5"/>
        </w:numPr>
        <w:tabs>
          <w:tab w:pos="993" w:val="left" w:leader="none"/>
        </w:tabs>
        <w:spacing w:line="242" w:lineRule="auto" w:before="3" w:after="0"/>
        <w:ind w:left="993" w:right="562" w:hanging="281"/>
        <w:jc w:val="both"/>
        <w:rPr>
          <w:sz w:val="22"/>
        </w:rPr>
      </w:pPr>
      <w:r>
        <w:rPr>
          <w:w w:val="110"/>
          <w:sz w:val="22"/>
        </w:rPr>
        <w:t>Respect</w:t>
      </w:r>
      <w:r>
        <w:rPr>
          <w:w w:val="110"/>
          <w:sz w:val="22"/>
        </w:rPr>
        <w:t> reporting</w:t>
      </w:r>
      <w:r>
        <w:rPr>
          <w:w w:val="110"/>
          <w:sz w:val="22"/>
        </w:rPr>
        <w:t> requirements</w:t>
      </w:r>
      <w:r>
        <w:rPr>
          <w:w w:val="110"/>
          <w:sz w:val="22"/>
        </w:rPr>
        <w:t> and</w:t>
      </w:r>
      <w:r>
        <w:rPr>
          <w:w w:val="110"/>
          <w:sz w:val="22"/>
        </w:rPr>
        <w:t> provide</w:t>
      </w:r>
      <w:r>
        <w:rPr>
          <w:w w:val="110"/>
          <w:sz w:val="22"/>
        </w:rPr>
        <w:t> high-quality</w:t>
      </w:r>
      <w:r>
        <w:rPr>
          <w:w w:val="110"/>
          <w:sz w:val="22"/>
        </w:rPr>
        <w:t> deliverables</w:t>
      </w:r>
      <w:r>
        <w:rPr>
          <w:w w:val="110"/>
          <w:sz w:val="22"/>
        </w:rPr>
        <w:t> in</w:t>
      </w:r>
      <w:r>
        <w:rPr>
          <w:w w:val="110"/>
          <w:sz w:val="22"/>
        </w:rPr>
        <w:t> a timely manner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pgSz w:w="11910" w:h="16840"/>
          <w:pgMar w:header="182" w:footer="0" w:top="1040" w:bottom="280" w:left="992" w:right="1275"/>
        </w:sectPr>
      </w:pPr>
    </w:p>
    <w:p>
      <w:pPr>
        <w:pStyle w:val="BodyText"/>
        <w:spacing w:before="151"/>
        <w:jc w:val="left"/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57"/>
        <w:jc w:val="left"/>
      </w:pPr>
      <w:r>
        <w:rPr>
          <w:spacing w:val="-2"/>
          <w:u w:val="single"/>
        </w:rPr>
        <w:t>Terms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conditions</w:t>
      </w:r>
    </w:p>
    <w:p>
      <w:pPr>
        <w:pStyle w:val="BodyText"/>
        <w:spacing w:line="261" w:lineRule="auto" w:before="141"/>
        <w:ind w:left="285" w:right="560"/>
      </w:pPr>
      <w:r>
        <w:rPr>
          <w:w w:val="105"/>
        </w:rPr>
        <w:t>NRC's Country Office, Nigeria will manage the contract. Part of the consultancy can be</w:t>
      </w:r>
      <w:r>
        <w:rPr>
          <w:spacing w:val="-1"/>
          <w:w w:val="105"/>
        </w:rPr>
        <w:t> </w:t>
      </w:r>
      <w:r>
        <w:rPr>
          <w:w w:val="105"/>
        </w:rPr>
        <w:t>carried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Michika,</w:t>
      </w:r>
      <w:r>
        <w:rPr>
          <w:spacing w:val="-1"/>
          <w:w w:val="105"/>
        </w:rPr>
        <w:t> </w:t>
      </w:r>
      <w:r>
        <w:rPr>
          <w:w w:val="105"/>
        </w:rPr>
        <w:t>Madagali,</w:t>
      </w:r>
      <w:r>
        <w:rPr>
          <w:spacing w:val="-3"/>
          <w:w w:val="105"/>
        </w:rPr>
        <w:t> </w:t>
      </w:r>
      <w:r>
        <w:rPr>
          <w:w w:val="105"/>
        </w:rPr>
        <w:t>Yola</w:t>
      </w:r>
      <w:r>
        <w:rPr>
          <w:spacing w:val="-3"/>
          <w:w w:val="105"/>
        </w:rPr>
        <w:t> </w:t>
      </w:r>
      <w:r>
        <w:rPr>
          <w:w w:val="105"/>
        </w:rPr>
        <w:t>South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Numan</w:t>
      </w:r>
      <w:r>
        <w:rPr>
          <w:spacing w:val="-1"/>
          <w:w w:val="105"/>
        </w:rPr>
        <w:t> </w:t>
      </w:r>
      <w:r>
        <w:rPr>
          <w:w w:val="105"/>
        </w:rPr>
        <w:t>LGAs. The</w:t>
      </w:r>
      <w:r>
        <w:rPr>
          <w:spacing w:val="-1"/>
          <w:w w:val="105"/>
        </w:rPr>
        <w:t> </w:t>
      </w:r>
      <w:r>
        <w:rPr>
          <w:w w:val="105"/>
        </w:rPr>
        <w:t>Consultant(s) must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own</w:t>
      </w:r>
      <w:r>
        <w:rPr>
          <w:spacing w:val="40"/>
          <w:w w:val="105"/>
        </w:rPr>
        <w:t> </w:t>
      </w:r>
      <w:r>
        <w:rPr>
          <w:w w:val="105"/>
        </w:rPr>
        <w:t>equipment</w:t>
      </w:r>
      <w:r>
        <w:rPr>
          <w:spacing w:val="40"/>
          <w:w w:val="105"/>
        </w:rPr>
        <w:t> </w:t>
      </w:r>
      <w:r>
        <w:rPr>
          <w:w w:val="105"/>
        </w:rPr>
        <w:t>necessary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assignment</w:t>
      </w:r>
      <w:r>
        <w:rPr>
          <w:spacing w:val="40"/>
          <w:w w:val="105"/>
        </w:rPr>
        <w:t> </w:t>
      </w:r>
      <w:r>
        <w:rPr>
          <w:w w:val="105"/>
        </w:rPr>
        <w:t>(computer,</w:t>
      </w:r>
      <w:r>
        <w:rPr>
          <w:spacing w:val="40"/>
          <w:w w:val="105"/>
        </w:rPr>
        <w:t> </w:t>
      </w:r>
      <w:r>
        <w:rPr>
          <w:w w:val="105"/>
        </w:rPr>
        <w:t>phone, etc.) and software required to perform the activities. NRC will not cover international trips, visa fees, insurances</w:t>
      </w:r>
      <w:r>
        <w:rPr>
          <w:w w:val="105"/>
        </w:rPr>
        <w:t> and</w:t>
      </w:r>
      <w:r>
        <w:rPr>
          <w:w w:val="105"/>
        </w:rPr>
        <w:t> other</w:t>
      </w:r>
      <w:r>
        <w:rPr>
          <w:w w:val="105"/>
        </w:rPr>
        <w:t> related</w:t>
      </w:r>
      <w:r>
        <w:rPr>
          <w:w w:val="105"/>
        </w:rPr>
        <w:t> expenses. NRC</w:t>
      </w:r>
      <w:r>
        <w:rPr>
          <w:w w:val="105"/>
        </w:rPr>
        <w:t> will</w:t>
      </w:r>
      <w:r>
        <w:rPr>
          <w:w w:val="105"/>
        </w:rPr>
        <w:t> only cover</w:t>
      </w:r>
      <w:r>
        <w:rPr>
          <w:w w:val="105"/>
        </w:rPr>
        <w:t> in- country travel expenses to the field of the project operations.</w:t>
      </w:r>
    </w:p>
    <w:p>
      <w:pPr>
        <w:pStyle w:val="BodyText"/>
        <w:spacing w:before="55"/>
        <w:jc w:val="left"/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57"/>
        <w:jc w:val="left"/>
      </w:pPr>
      <w:r>
        <w:rPr>
          <w:spacing w:val="-2"/>
          <w:u w:val="single"/>
        </w:rPr>
        <w:t>Duration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of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assignment</w:t>
      </w:r>
    </w:p>
    <w:p>
      <w:pPr>
        <w:spacing w:line="273" w:lineRule="auto" w:before="170"/>
        <w:ind w:left="285" w:right="560" w:firstLine="0"/>
        <w:jc w:val="both"/>
        <w:rPr>
          <w:sz w:val="22"/>
        </w:rPr>
      </w:pPr>
      <w:r>
        <w:rPr>
          <w:rFonts w:ascii="Georgia"/>
          <w:b/>
          <w:spacing w:val="-2"/>
          <w:sz w:val="22"/>
        </w:rPr>
        <w:t>The</w:t>
      </w:r>
      <w:r>
        <w:rPr>
          <w:rFonts w:ascii="Georgia"/>
          <w:b/>
          <w:spacing w:val="-7"/>
          <w:sz w:val="22"/>
        </w:rPr>
        <w:t> </w:t>
      </w:r>
      <w:r>
        <w:rPr>
          <w:rFonts w:ascii="Georgia"/>
          <w:b/>
          <w:spacing w:val="-2"/>
          <w:sz w:val="22"/>
        </w:rPr>
        <w:t>consultancy</w:t>
      </w:r>
      <w:r>
        <w:rPr>
          <w:rFonts w:ascii="Georgia"/>
          <w:b/>
          <w:spacing w:val="-6"/>
          <w:sz w:val="22"/>
        </w:rPr>
        <w:t> </w:t>
      </w:r>
      <w:r>
        <w:rPr>
          <w:rFonts w:ascii="Georgia"/>
          <w:b/>
          <w:spacing w:val="-2"/>
          <w:sz w:val="22"/>
        </w:rPr>
        <w:t>is</w:t>
      </w:r>
      <w:r>
        <w:rPr>
          <w:rFonts w:ascii="Georgia"/>
          <w:b/>
          <w:spacing w:val="-7"/>
          <w:sz w:val="22"/>
        </w:rPr>
        <w:t> </w:t>
      </w:r>
      <w:r>
        <w:rPr>
          <w:rFonts w:ascii="Georgia"/>
          <w:b/>
          <w:spacing w:val="-2"/>
          <w:sz w:val="22"/>
        </w:rPr>
        <w:t>anticipated</w:t>
      </w:r>
      <w:r>
        <w:rPr>
          <w:rFonts w:ascii="Georgia"/>
          <w:b/>
          <w:spacing w:val="-8"/>
          <w:sz w:val="22"/>
        </w:rPr>
        <w:t> </w:t>
      </w:r>
      <w:r>
        <w:rPr>
          <w:rFonts w:ascii="Georgia"/>
          <w:b/>
          <w:spacing w:val="-2"/>
          <w:sz w:val="22"/>
        </w:rPr>
        <w:t>to</w:t>
      </w:r>
      <w:r>
        <w:rPr>
          <w:rFonts w:ascii="Georgia"/>
          <w:b/>
          <w:spacing w:val="-10"/>
          <w:sz w:val="22"/>
        </w:rPr>
        <w:t> </w:t>
      </w:r>
      <w:r>
        <w:rPr>
          <w:rFonts w:ascii="Georgia"/>
          <w:b/>
          <w:spacing w:val="-2"/>
          <w:sz w:val="22"/>
        </w:rPr>
        <w:t>span</w:t>
      </w:r>
      <w:r>
        <w:rPr>
          <w:rFonts w:ascii="Georgia"/>
          <w:b/>
          <w:spacing w:val="-9"/>
          <w:sz w:val="22"/>
        </w:rPr>
        <w:t> </w:t>
      </w:r>
      <w:r>
        <w:rPr>
          <w:rFonts w:ascii="Georgia"/>
          <w:b/>
          <w:spacing w:val="-2"/>
          <w:sz w:val="22"/>
        </w:rPr>
        <w:t>a</w:t>
      </w:r>
      <w:r>
        <w:rPr>
          <w:rFonts w:ascii="Georgia"/>
          <w:b/>
          <w:spacing w:val="-8"/>
          <w:sz w:val="22"/>
        </w:rPr>
        <w:t> </w:t>
      </w:r>
      <w:r>
        <w:rPr>
          <w:rFonts w:ascii="Georgia"/>
          <w:b/>
          <w:spacing w:val="-2"/>
          <w:sz w:val="22"/>
        </w:rPr>
        <w:t>maximum</w:t>
      </w:r>
      <w:r>
        <w:rPr>
          <w:rFonts w:ascii="Georgia"/>
          <w:b/>
          <w:spacing w:val="-8"/>
          <w:sz w:val="22"/>
        </w:rPr>
        <w:t> </w:t>
      </w:r>
      <w:r>
        <w:rPr>
          <w:rFonts w:ascii="Georgia"/>
          <w:b/>
          <w:spacing w:val="-2"/>
          <w:sz w:val="22"/>
        </w:rPr>
        <w:t>of</w:t>
      </w:r>
      <w:r>
        <w:rPr>
          <w:rFonts w:ascii="Georgia"/>
          <w:b/>
          <w:spacing w:val="-9"/>
          <w:sz w:val="22"/>
        </w:rPr>
        <w:t> </w:t>
      </w:r>
      <w:r>
        <w:rPr>
          <w:rFonts w:ascii="Georgia"/>
          <w:b/>
          <w:spacing w:val="-2"/>
          <w:sz w:val="22"/>
        </w:rPr>
        <w:t>35</w:t>
      </w:r>
      <w:r>
        <w:rPr>
          <w:rFonts w:ascii="Georgia"/>
          <w:b/>
          <w:spacing w:val="-8"/>
          <w:sz w:val="22"/>
        </w:rPr>
        <w:t> </w:t>
      </w:r>
      <w:r>
        <w:rPr>
          <w:rFonts w:ascii="Georgia"/>
          <w:b/>
          <w:spacing w:val="-2"/>
          <w:sz w:val="22"/>
        </w:rPr>
        <w:t>working</w:t>
      </w:r>
      <w:r>
        <w:rPr>
          <w:rFonts w:ascii="Georgia"/>
          <w:b/>
          <w:spacing w:val="-7"/>
          <w:sz w:val="22"/>
        </w:rPr>
        <w:t> </w:t>
      </w:r>
      <w:r>
        <w:rPr>
          <w:rFonts w:ascii="Georgia"/>
          <w:b/>
          <w:spacing w:val="-2"/>
          <w:sz w:val="22"/>
        </w:rPr>
        <w:t>days</w:t>
      </w:r>
      <w:r>
        <w:rPr>
          <w:rFonts w:ascii="Georgia"/>
          <w:b/>
          <w:spacing w:val="-8"/>
          <w:sz w:val="22"/>
        </w:rPr>
        <w:t> </w:t>
      </w:r>
      <w:r>
        <w:rPr>
          <w:rFonts w:ascii="Georgia"/>
          <w:b/>
          <w:spacing w:val="-2"/>
          <w:sz w:val="22"/>
        </w:rPr>
        <w:t>and</w:t>
      </w:r>
      <w:r>
        <w:rPr>
          <w:rFonts w:ascii="Georgia"/>
          <w:b/>
          <w:spacing w:val="-8"/>
          <w:sz w:val="22"/>
        </w:rPr>
        <w:t> </w:t>
      </w:r>
      <w:r>
        <w:rPr>
          <w:rFonts w:ascii="Georgia"/>
          <w:b/>
          <w:spacing w:val="-2"/>
          <w:sz w:val="22"/>
        </w:rPr>
        <w:t>must </w:t>
      </w:r>
      <w:r>
        <w:rPr>
          <w:rFonts w:ascii="Georgia"/>
          <w:b/>
          <w:sz w:val="22"/>
        </w:rPr>
        <w:t>be completed no later than March 25, 2025. </w:t>
      </w:r>
      <w:r>
        <w:rPr>
          <w:sz w:val="22"/>
        </w:rPr>
        <w:t>The Consultant(s) is requested to propose</w:t>
      </w:r>
      <w:r>
        <w:rPr>
          <w:spacing w:val="40"/>
          <w:sz w:val="22"/>
        </w:rPr>
        <w:t> </w:t>
      </w:r>
      <w:r>
        <w:rPr>
          <w:sz w:val="22"/>
        </w:rPr>
        <w:t>an</w:t>
      </w:r>
      <w:r>
        <w:rPr>
          <w:spacing w:val="40"/>
          <w:sz w:val="22"/>
        </w:rPr>
        <w:t> </w:t>
      </w:r>
      <w:r>
        <w:rPr>
          <w:sz w:val="22"/>
        </w:rPr>
        <w:t>estimated</w:t>
      </w:r>
      <w:r>
        <w:rPr>
          <w:spacing w:val="40"/>
          <w:sz w:val="22"/>
        </w:rPr>
        <w:t> </w:t>
      </w:r>
      <w:r>
        <w:rPr>
          <w:sz w:val="22"/>
        </w:rPr>
        <w:t>timeline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their</w:t>
      </w:r>
      <w:r>
        <w:rPr>
          <w:spacing w:val="40"/>
          <w:sz w:val="22"/>
        </w:rPr>
        <w:t> </w:t>
      </w:r>
      <w:r>
        <w:rPr>
          <w:sz w:val="22"/>
        </w:rPr>
        <w:t>proposal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consideration.</w:t>
      </w:r>
    </w:p>
    <w:p>
      <w:pPr>
        <w:pStyle w:val="BodyText"/>
        <w:spacing w:before="35"/>
        <w:jc w:val="left"/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1" w:after="0"/>
        <w:ind w:left="642" w:right="0" w:hanging="357"/>
        <w:jc w:val="left"/>
      </w:pPr>
      <w:r>
        <w:rPr>
          <w:spacing w:val="-2"/>
          <w:u w:val="single"/>
        </w:rPr>
        <w:t>Reporting</w:t>
      </w:r>
    </w:p>
    <w:p>
      <w:pPr>
        <w:pStyle w:val="BodyText"/>
        <w:spacing w:line="261" w:lineRule="auto" w:before="140"/>
        <w:ind w:left="285" w:right="564"/>
      </w:pP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all</w:t>
      </w:r>
      <w:r>
        <w:rPr>
          <w:spacing w:val="-4"/>
          <w:w w:val="110"/>
        </w:rPr>
        <w:t> </w:t>
      </w:r>
      <w:r>
        <w:rPr>
          <w:w w:val="110"/>
        </w:rPr>
        <w:t>matters</w:t>
      </w:r>
      <w:r>
        <w:rPr>
          <w:spacing w:val="-4"/>
          <w:w w:val="110"/>
        </w:rPr>
        <w:t> </w:t>
      </w:r>
      <w:r>
        <w:rPr>
          <w:w w:val="110"/>
        </w:rPr>
        <w:t>relating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consultancy,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Consultant(s)</w:t>
      </w:r>
      <w:r>
        <w:rPr>
          <w:spacing w:val="-5"/>
          <w:w w:val="110"/>
        </w:rPr>
        <w:t> </w:t>
      </w:r>
      <w:r>
        <w:rPr>
          <w:w w:val="110"/>
        </w:rPr>
        <w:t>will</w:t>
      </w:r>
      <w:r>
        <w:rPr>
          <w:spacing w:val="-4"/>
          <w:w w:val="110"/>
        </w:rPr>
        <w:t> </w:t>
      </w:r>
      <w:r>
        <w:rPr>
          <w:w w:val="110"/>
        </w:rPr>
        <w:t>communicate</w:t>
      </w:r>
      <w:r>
        <w:rPr>
          <w:spacing w:val="-6"/>
          <w:w w:val="110"/>
        </w:rPr>
        <w:t> </w:t>
      </w:r>
      <w:r>
        <w:rPr>
          <w:w w:val="110"/>
        </w:rPr>
        <w:t>with the</w:t>
      </w:r>
      <w:r>
        <w:rPr>
          <w:w w:val="110"/>
        </w:rPr>
        <w:t> Advocacy</w:t>
      </w:r>
      <w:r>
        <w:rPr>
          <w:w w:val="110"/>
        </w:rPr>
        <w:t> Officer</w:t>
      </w:r>
      <w:r>
        <w:rPr>
          <w:w w:val="110"/>
        </w:rPr>
        <w:t> –</w:t>
      </w:r>
      <w:r>
        <w:rPr>
          <w:w w:val="110"/>
        </w:rPr>
        <w:t> Yola.</w:t>
      </w:r>
      <w:r>
        <w:rPr>
          <w:w w:val="110"/>
        </w:rPr>
        <w:t> Both</w:t>
      </w:r>
      <w:r>
        <w:rPr>
          <w:w w:val="110"/>
        </w:rPr>
        <w:t> parties</w:t>
      </w:r>
      <w:r>
        <w:rPr>
          <w:w w:val="110"/>
        </w:rPr>
        <w:t> must</w:t>
      </w:r>
      <w:r>
        <w:rPr>
          <w:w w:val="110"/>
        </w:rPr>
        <w:t> communicate</w:t>
      </w:r>
      <w:r>
        <w:rPr>
          <w:w w:val="110"/>
        </w:rPr>
        <w:t> any</w:t>
      </w:r>
      <w:r>
        <w:rPr>
          <w:w w:val="110"/>
        </w:rPr>
        <w:t> changes</w:t>
      </w:r>
      <w:r>
        <w:rPr>
          <w:w w:val="110"/>
        </w:rPr>
        <w:t> to</w:t>
      </w:r>
      <w:r>
        <w:rPr>
          <w:w w:val="110"/>
        </w:rPr>
        <w:t> this consultancy in writing.</w:t>
      </w:r>
    </w:p>
    <w:p>
      <w:pPr>
        <w:pStyle w:val="BodyText"/>
        <w:spacing w:before="56"/>
        <w:jc w:val="left"/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2" w:right="0" w:hanging="357"/>
        <w:jc w:val="left"/>
      </w:pPr>
      <w:r>
        <w:rPr>
          <w:spacing w:val="-2"/>
          <w:u w:val="single"/>
        </w:rPr>
        <w:t>Required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skills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experience</w:t>
      </w:r>
    </w:p>
    <w:p>
      <w:pPr>
        <w:pStyle w:val="BodyText"/>
        <w:spacing w:before="68"/>
        <w:jc w:val="left"/>
        <w:rPr>
          <w:rFonts w:ascii="Georgia"/>
          <w:b/>
        </w:rPr>
      </w:pP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2" w:lineRule="auto" w:before="0" w:after="0"/>
        <w:ind w:left="851" w:right="566" w:hanging="425"/>
        <w:jc w:val="left"/>
        <w:rPr>
          <w:sz w:val="22"/>
        </w:rPr>
      </w:pPr>
      <w:r>
        <w:rPr>
          <w:w w:val="110"/>
          <w:sz w:val="22"/>
        </w:rPr>
        <w:t>Advanced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University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degree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social</w:t>
      </w:r>
      <w:r>
        <w:rPr>
          <w:spacing w:val="29"/>
          <w:w w:val="110"/>
          <w:sz w:val="22"/>
        </w:rPr>
        <w:t> </w:t>
      </w:r>
      <w:r>
        <w:rPr>
          <w:w w:val="110"/>
          <w:sz w:val="22"/>
        </w:rPr>
        <w:t>studies,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law,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human</w:t>
      </w:r>
      <w:r>
        <w:rPr>
          <w:spacing w:val="28"/>
          <w:w w:val="110"/>
          <w:sz w:val="22"/>
        </w:rPr>
        <w:t> </w:t>
      </w:r>
      <w:r>
        <w:rPr>
          <w:w w:val="110"/>
          <w:sz w:val="22"/>
        </w:rPr>
        <w:t>rights,</w:t>
      </w:r>
      <w:r>
        <w:rPr>
          <w:spacing w:val="30"/>
          <w:w w:val="110"/>
          <w:sz w:val="22"/>
        </w:rPr>
        <w:t> </w:t>
      </w:r>
      <w:r>
        <w:rPr>
          <w:w w:val="110"/>
          <w:sz w:val="22"/>
        </w:rPr>
        <w:t>political science, international relations or other relevant field of study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0" w:lineRule="auto" w:before="1" w:after="0"/>
        <w:ind w:left="851" w:right="0" w:hanging="425"/>
        <w:jc w:val="left"/>
        <w:rPr>
          <w:sz w:val="22"/>
        </w:rPr>
      </w:pPr>
      <w:r>
        <w:rPr>
          <w:sz w:val="22"/>
        </w:rPr>
        <w:t>Minimum</w:t>
      </w:r>
      <w:r>
        <w:rPr>
          <w:spacing w:val="52"/>
          <w:sz w:val="22"/>
        </w:rPr>
        <w:t> </w:t>
      </w:r>
      <w:r>
        <w:rPr>
          <w:sz w:val="22"/>
        </w:rPr>
        <w:t>5</w:t>
      </w:r>
      <w:r>
        <w:rPr>
          <w:spacing w:val="51"/>
          <w:sz w:val="22"/>
        </w:rPr>
        <w:t> </w:t>
      </w:r>
      <w:r>
        <w:rPr>
          <w:sz w:val="22"/>
        </w:rPr>
        <w:t>years’</w:t>
      </w:r>
      <w:r>
        <w:rPr>
          <w:spacing w:val="53"/>
          <w:sz w:val="22"/>
        </w:rPr>
        <w:t> </w:t>
      </w:r>
      <w:r>
        <w:rPr>
          <w:sz w:val="22"/>
        </w:rPr>
        <w:t>proven</w:t>
      </w:r>
      <w:r>
        <w:rPr>
          <w:spacing w:val="51"/>
          <w:sz w:val="22"/>
        </w:rPr>
        <w:t> </w:t>
      </w:r>
      <w:r>
        <w:rPr>
          <w:sz w:val="22"/>
        </w:rPr>
        <w:t>experience</w:t>
      </w:r>
      <w:r>
        <w:rPr>
          <w:spacing w:val="51"/>
          <w:sz w:val="22"/>
        </w:rPr>
        <w:t> </w:t>
      </w:r>
      <w:r>
        <w:rPr>
          <w:sz w:val="22"/>
        </w:rPr>
        <w:t>in</w:t>
      </w:r>
      <w:r>
        <w:rPr>
          <w:spacing w:val="50"/>
          <w:sz w:val="22"/>
        </w:rPr>
        <w:t> </w:t>
      </w:r>
      <w:r>
        <w:rPr>
          <w:sz w:val="22"/>
        </w:rPr>
        <w:t>conducting</w:t>
      </w:r>
      <w:r>
        <w:rPr>
          <w:spacing w:val="55"/>
          <w:sz w:val="22"/>
        </w:rPr>
        <w:t> </w:t>
      </w:r>
      <w:r>
        <w:rPr>
          <w:sz w:val="22"/>
        </w:rPr>
        <w:t>similar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assignments.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0" w:lineRule="auto" w:before="3" w:after="0"/>
        <w:ind w:left="851" w:right="0" w:hanging="425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context</w:t>
      </w:r>
      <w:r>
        <w:rPr>
          <w:spacing w:val="38"/>
          <w:sz w:val="22"/>
        </w:rPr>
        <w:t> </w:t>
      </w:r>
      <w:r>
        <w:rPr>
          <w:sz w:val="22"/>
        </w:rPr>
        <w:t>in</w:t>
      </w:r>
      <w:r>
        <w:rPr>
          <w:spacing w:val="38"/>
          <w:sz w:val="22"/>
        </w:rPr>
        <w:t> </w:t>
      </w:r>
      <w:r>
        <w:rPr>
          <w:sz w:val="22"/>
        </w:rPr>
        <w:t>Adamawa</w:t>
      </w:r>
      <w:r>
        <w:rPr>
          <w:spacing w:val="41"/>
          <w:sz w:val="22"/>
        </w:rPr>
        <w:t> </w:t>
      </w:r>
      <w:r>
        <w:rPr>
          <w:sz w:val="22"/>
        </w:rPr>
        <w:t>Nigeria</w:t>
      </w:r>
      <w:r>
        <w:rPr>
          <w:spacing w:val="40"/>
          <w:sz w:val="22"/>
        </w:rPr>
        <w:t> </w:t>
      </w:r>
      <w:r>
        <w:rPr>
          <w:sz w:val="22"/>
        </w:rPr>
        <w:t>and/or</w:t>
      </w:r>
      <w:r>
        <w:rPr>
          <w:spacing w:val="38"/>
          <w:sz w:val="22"/>
        </w:rPr>
        <w:t> </w:t>
      </w:r>
      <w:r>
        <w:rPr>
          <w:sz w:val="22"/>
        </w:rPr>
        <w:t>the</w:t>
      </w:r>
      <w:r>
        <w:rPr>
          <w:spacing w:val="45"/>
          <w:sz w:val="22"/>
        </w:rPr>
        <w:t> </w:t>
      </w:r>
      <w:r>
        <w:rPr>
          <w:sz w:val="22"/>
        </w:rPr>
        <w:t>Northeastern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region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0" w:lineRule="auto" w:before="4" w:after="0"/>
        <w:ind w:left="851" w:right="0" w:hanging="425"/>
        <w:jc w:val="left"/>
        <w:rPr>
          <w:sz w:val="22"/>
        </w:rPr>
      </w:pPr>
      <w:r>
        <w:rPr>
          <w:w w:val="105"/>
          <w:sz w:val="22"/>
        </w:rPr>
        <w:t>Extensive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knowledge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experience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HLP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issues.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2" w:lineRule="auto" w:before="3" w:after="0"/>
        <w:ind w:left="851" w:right="563" w:hanging="425"/>
        <w:jc w:val="both"/>
        <w:rPr>
          <w:sz w:val="22"/>
        </w:rPr>
      </w:pPr>
      <w:r>
        <w:rPr>
          <w:w w:val="110"/>
          <w:sz w:val="22"/>
        </w:rPr>
        <w:t>Proven</w:t>
      </w:r>
      <w:r>
        <w:rPr>
          <w:w w:val="110"/>
          <w:sz w:val="22"/>
        </w:rPr>
        <w:t> track</w:t>
      </w:r>
      <w:r>
        <w:rPr>
          <w:w w:val="110"/>
          <w:sz w:val="22"/>
        </w:rPr>
        <w:t> record</w:t>
      </w:r>
      <w:r>
        <w:rPr>
          <w:w w:val="110"/>
          <w:sz w:val="22"/>
        </w:rPr>
        <w:t> of</w:t>
      </w:r>
      <w:r>
        <w:rPr>
          <w:w w:val="110"/>
          <w:sz w:val="22"/>
        </w:rPr>
        <w:t> research</w:t>
      </w:r>
      <w:r>
        <w:rPr>
          <w:w w:val="110"/>
          <w:sz w:val="22"/>
        </w:rPr>
        <w:t> conducted</w:t>
      </w:r>
      <w:r>
        <w:rPr>
          <w:w w:val="110"/>
          <w:sz w:val="22"/>
        </w:rPr>
        <w:t> and</w:t>
      </w:r>
      <w:r>
        <w:rPr>
          <w:w w:val="110"/>
          <w:sz w:val="22"/>
        </w:rPr>
        <w:t> production</w:t>
      </w:r>
      <w:r>
        <w:rPr>
          <w:w w:val="110"/>
          <w:sz w:val="22"/>
        </w:rPr>
        <w:t> of</w:t>
      </w:r>
      <w:r>
        <w:rPr>
          <w:w w:val="110"/>
          <w:sz w:val="22"/>
        </w:rPr>
        <w:t> advocacy reports/brief,</w:t>
      </w:r>
      <w:r>
        <w:rPr>
          <w:w w:val="110"/>
          <w:sz w:val="22"/>
        </w:rPr>
        <w:t> with</w:t>
      </w:r>
      <w:r>
        <w:rPr>
          <w:w w:val="110"/>
          <w:sz w:val="22"/>
        </w:rPr>
        <w:t> and</w:t>
      </w:r>
      <w:r>
        <w:rPr>
          <w:w w:val="110"/>
          <w:sz w:val="22"/>
        </w:rPr>
        <w:t> for</w:t>
      </w:r>
      <w:r>
        <w:rPr>
          <w:w w:val="110"/>
          <w:sz w:val="22"/>
        </w:rPr>
        <w:t> international</w:t>
      </w:r>
      <w:r>
        <w:rPr>
          <w:w w:val="110"/>
          <w:sz w:val="22"/>
        </w:rPr>
        <w:t> organizations,</w:t>
      </w:r>
      <w:r>
        <w:rPr>
          <w:w w:val="110"/>
          <w:sz w:val="22"/>
        </w:rPr>
        <w:t> including</w:t>
      </w:r>
      <w:r>
        <w:rPr>
          <w:w w:val="110"/>
          <w:sz w:val="22"/>
        </w:rPr>
        <w:t> in</w:t>
      </w:r>
      <w:r>
        <w:rPr>
          <w:w w:val="110"/>
          <w:sz w:val="22"/>
        </w:rPr>
        <w:t> the humanitarian and development sector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2" w:lineRule="auto" w:before="0" w:after="0"/>
        <w:ind w:left="851" w:right="561" w:hanging="425"/>
        <w:jc w:val="both"/>
        <w:rPr>
          <w:sz w:val="22"/>
        </w:rPr>
      </w:pPr>
      <w:r>
        <w:rPr>
          <w:w w:val="110"/>
          <w:sz w:val="22"/>
        </w:rPr>
        <w:t>Strong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analytical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writing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skills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proven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experience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producing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high quality research with ability to present complex information in a simple and accessible manner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2" w:lineRule="auto" w:before="0" w:after="0"/>
        <w:ind w:left="851" w:right="560" w:hanging="425"/>
        <w:jc w:val="both"/>
        <w:rPr>
          <w:sz w:val="22"/>
        </w:rPr>
      </w:pPr>
      <w:r>
        <w:rPr>
          <w:w w:val="105"/>
          <w:sz w:val="22"/>
        </w:rPr>
        <w:t>Exceptional</w:t>
      </w:r>
      <w:r>
        <w:rPr>
          <w:w w:val="105"/>
          <w:sz w:val="22"/>
        </w:rPr>
        <w:t> organizational</w:t>
      </w:r>
      <w:r>
        <w:rPr>
          <w:w w:val="105"/>
          <w:sz w:val="22"/>
        </w:rPr>
        <w:t> skills,</w:t>
      </w:r>
      <w:r>
        <w:rPr>
          <w:w w:val="105"/>
          <w:sz w:val="22"/>
        </w:rPr>
        <w:t> ability</w:t>
      </w:r>
      <w:r>
        <w:rPr>
          <w:w w:val="105"/>
          <w:sz w:val="22"/>
        </w:rPr>
        <w:t> to</w:t>
      </w:r>
      <w:r>
        <w:rPr>
          <w:w w:val="105"/>
          <w:sz w:val="22"/>
        </w:rPr>
        <w:t> work</w:t>
      </w:r>
      <w:r>
        <w:rPr>
          <w:w w:val="105"/>
          <w:sz w:val="22"/>
        </w:rPr>
        <w:t> independently</w:t>
      </w:r>
      <w:r>
        <w:rPr>
          <w:w w:val="105"/>
          <w:sz w:val="22"/>
        </w:rPr>
        <w:t> to</w:t>
      </w:r>
      <w:r>
        <w:rPr>
          <w:w w:val="105"/>
          <w:sz w:val="22"/>
        </w:rPr>
        <w:t> meet </w:t>
      </w:r>
      <w:r>
        <w:rPr>
          <w:spacing w:val="-2"/>
          <w:w w:val="105"/>
          <w:sz w:val="22"/>
        </w:rPr>
        <w:t>deadlines</w:t>
      </w:r>
    </w:p>
    <w:p>
      <w:pPr>
        <w:pStyle w:val="ListParagraph"/>
        <w:numPr>
          <w:ilvl w:val="0"/>
          <w:numId w:val="6"/>
        </w:numPr>
        <w:tabs>
          <w:tab w:pos="850" w:val="left" w:leader="none"/>
        </w:tabs>
        <w:spacing w:line="295" w:lineRule="exact" w:before="0" w:after="0"/>
        <w:ind w:left="850" w:right="0" w:hanging="424"/>
        <w:jc w:val="both"/>
        <w:rPr>
          <w:sz w:val="22"/>
        </w:rPr>
      </w:pPr>
      <w:r>
        <w:rPr>
          <w:sz w:val="22"/>
        </w:rPr>
        <w:t>Ability</w:t>
      </w:r>
      <w:r>
        <w:rPr>
          <w:spacing w:val="28"/>
          <w:sz w:val="22"/>
        </w:rPr>
        <w:t> </w:t>
      </w:r>
      <w:r>
        <w:rPr>
          <w:sz w:val="22"/>
        </w:rPr>
        <w:t>to</w:t>
      </w:r>
      <w:r>
        <w:rPr>
          <w:spacing w:val="28"/>
          <w:sz w:val="22"/>
        </w:rPr>
        <w:t> </w:t>
      </w:r>
      <w:r>
        <w:rPr>
          <w:sz w:val="22"/>
        </w:rPr>
        <w:t>travel</w:t>
      </w:r>
      <w:r>
        <w:rPr>
          <w:spacing w:val="30"/>
          <w:sz w:val="22"/>
        </w:rPr>
        <w:t> </w:t>
      </w:r>
      <w:r>
        <w:rPr>
          <w:sz w:val="22"/>
        </w:rPr>
        <w:t>to</w:t>
      </w:r>
      <w:r>
        <w:rPr>
          <w:spacing w:val="28"/>
          <w:sz w:val="22"/>
        </w:rPr>
        <w:t> </w:t>
      </w:r>
      <w:r>
        <w:rPr>
          <w:sz w:val="22"/>
        </w:rPr>
        <w:t>Adamawa</w:t>
      </w:r>
      <w:r>
        <w:rPr>
          <w:spacing w:val="28"/>
          <w:sz w:val="22"/>
        </w:rPr>
        <w:t> </w:t>
      </w:r>
      <w:r>
        <w:rPr>
          <w:sz w:val="22"/>
        </w:rPr>
        <w:t>for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purpose</w:t>
      </w:r>
      <w:r>
        <w:rPr>
          <w:spacing w:val="28"/>
          <w:sz w:val="22"/>
        </w:rPr>
        <w:t> </w:t>
      </w:r>
      <w:r>
        <w:rPr>
          <w:sz w:val="22"/>
        </w:rPr>
        <w:t>of</w:t>
      </w:r>
      <w:r>
        <w:rPr>
          <w:spacing w:val="29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consultancy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2" w:lineRule="auto" w:before="2" w:after="0"/>
        <w:ind w:left="851" w:right="563" w:hanging="425"/>
        <w:jc w:val="both"/>
        <w:rPr>
          <w:sz w:val="22"/>
        </w:rPr>
      </w:pPr>
      <w:r>
        <w:rPr>
          <w:w w:val="110"/>
          <w:sz w:val="22"/>
        </w:rPr>
        <w:t>Fluency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English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is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required, with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knowledge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of Hausa or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any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major languages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spoken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four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LGAs—such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Bachama,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Fulfulde,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or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Margi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in Adamawa State—considered an advantage]</w:t>
      </w:r>
    </w:p>
    <w:p>
      <w:pPr>
        <w:pStyle w:val="ListParagraph"/>
        <w:numPr>
          <w:ilvl w:val="0"/>
          <w:numId w:val="6"/>
        </w:numPr>
        <w:tabs>
          <w:tab w:pos="851" w:val="left" w:leader="none"/>
        </w:tabs>
        <w:spacing w:line="242" w:lineRule="auto" w:before="1" w:after="0"/>
        <w:ind w:left="851" w:right="558" w:hanging="425"/>
        <w:jc w:val="both"/>
        <w:rPr>
          <w:sz w:val="22"/>
        </w:rPr>
      </w:pPr>
      <w:r>
        <w:rPr>
          <w:w w:val="110"/>
          <w:sz w:val="22"/>
        </w:rPr>
        <w:t>Key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staff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involved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in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interviewing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or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interacting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respondents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must </w:t>
      </w:r>
      <w:r>
        <w:rPr>
          <w:spacing w:val="-2"/>
          <w:w w:val="110"/>
          <w:sz w:val="22"/>
        </w:rPr>
        <w:t>be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proficient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Hausa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and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at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least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one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major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language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spoken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in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respective </w:t>
      </w:r>
      <w:r>
        <w:rPr>
          <w:w w:val="110"/>
          <w:sz w:val="22"/>
        </w:rPr>
        <w:t>local</w:t>
      </w:r>
      <w:r>
        <w:rPr>
          <w:w w:val="110"/>
          <w:sz w:val="22"/>
        </w:rPr>
        <w:t> government</w:t>
      </w:r>
      <w:r>
        <w:rPr>
          <w:w w:val="110"/>
          <w:sz w:val="22"/>
        </w:rPr>
        <w:t> area,</w:t>
      </w:r>
      <w:r>
        <w:rPr>
          <w:w w:val="110"/>
          <w:sz w:val="22"/>
        </w:rPr>
        <w:t> The</w:t>
      </w:r>
      <w:r>
        <w:rPr>
          <w:w w:val="110"/>
          <w:sz w:val="22"/>
        </w:rPr>
        <w:t> use</w:t>
      </w:r>
      <w:r>
        <w:rPr>
          <w:w w:val="110"/>
          <w:sz w:val="22"/>
        </w:rPr>
        <w:t> of</w:t>
      </w:r>
      <w:r>
        <w:rPr>
          <w:w w:val="110"/>
          <w:sz w:val="22"/>
        </w:rPr>
        <w:t> an</w:t>
      </w:r>
      <w:r>
        <w:rPr>
          <w:w w:val="110"/>
          <w:sz w:val="22"/>
        </w:rPr>
        <w:t> interpreter</w:t>
      </w:r>
      <w:r>
        <w:rPr>
          <w:w w:val="110"/>
          <w:sz w:val="22"/>
        </w:rPr>
        <w:t> as</w:t>
      </w:r>
      <w:r>
        <w:rPr>
          <w:w w:val="110"/>
          <w:sz w:val="22"/>
        </w:rPr>
        <w:t> the</w:t>
      </w:r>
      <w:r>
        <w:rPr>
          <w:w w:val="110"/>
          <w:sz w:val="22"/>
        </w:rPr>
        <w:t> primary</w:t>
      </w:r>
      <w:r>
        <w:rPr>
          <w:w w:val="110"/>
          <w:sz w:val="22"/>
        </w:rPr>
        <w:t> source</w:t>
      </w:r>
      <w:r>
        <w:rPr>
          <w:w w:val="110"/>
          <w:sz w:val="22"/>
        </w:rPr>
        <w:t> of information is strongly discouraged.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pgSz w:w="11910" w:h="16840"/>
          <w:pgMar w:header="182" w:footer="0" w:top="1040" w:bottom="280" w:left="992" w:right="1275"/>
        </w:sectPr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124" w:after="0"/>
        <w:ind w:left="642" w:right="0" w:hanging="357"/>
        <w:jc w:val="left"/>
      </w:pPr>
      <w:r>
        <w:rPr>
          <w:spacing w:val="-2"/>
        </w:rPr>
        <w:t>Application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Required</w:t>
      </w:r>
      <w:r>
        <w:rPr>
          <w:spacing w:val="-8"/>
        </w:rPr>
        <w:t> </w:t>
      </w:r>
      <w:r>
        <w:rPr>
          <w:spacing w:val="-2"/>
        </w:rPr>
        <w:t>Documents</w:t>
      </w:r>
    </w:p>
    <w:p>
      <w:pPr>
        <w:pStyle w:val="BodyText"/>
        <w:spacing w:before="165"/>
        <w:ind w:left="285"/>
      </w:pPr>
      <w:r>
        <w:rPr/>
        <w:t>This</w:t>
      </w:r>
      <w:r>
        <w:rPr>
          <w:spacing w:val="44"/>
        </w:rPr>
        <w:t> </w:t>
      </w:r>
      <w:r>
        <w:rPr/>
        <w:t>is</w:t>
      </w:r>
      <w:r>
        <w:rPr>
          <w:spacing w:val="45"/>
        </w:rPr>
        <w:t> </w:t>
      </w:r>
      <w:r>
        <w:rPr/>
        <w:t>a</w:t>
      </w:r>
      <w:r>
        <w:rPr>
          <w:spacing w:val="43"/>
        </w:rPr>
        <w:t> </w:t>
      </w:r>
      <w:r>
        <w:rPr/>
        <w:t>national</w:t>
      </w:r>
      <w:r>
        <w:rPr>
          <w:spacing w:val="44"/>
        </w:rPr>
        <w:t> </w:t>
      </w:r>
      <w:r>
        <w:rPr/>
        <w:t>bid</w:t>
      </w:r>
      <w:r>
        <w:rPr>
          <w:spacing w:val="42"/>
        </w:rPr>
        <w:t> </w:t>
      </w:r>
      <w:r>
        <w:rPr/>
        <w:t>open</w:t>
      </w:r>
      <w:r>
        <w:rPr>
          <w:spacing w:val="39"/>
        </w:rPr>
        <w:t> </w:t>
      </w:r>
      <w:r>
        <w:rPr/>
        <w:t>to</w:t>
      </w:r>
      <w:r>
        <w:rPr>
          <w:spacing w:val="41"/>
        </w:rPr>
        <w:t> </w:t>
      </w:r>
      <w:r>
        <w:rPr/>
        <w:t>qualified</w:t>
      </w:r>
      <w:r>
        <w:rPr>
          <w:spacing w:val="39"/>
        </w:rPr>
        <w:t> </w:t>
      </w:r>
      <w:r>
        <w:rPr/>
        <w:t>applicants.</w:t>
      </w:r>
      <w:r>
        <w:rPr>
          <w:spacing w:val="43"/>
        </w:rPr>
        <w:t> </w:t>
      </w:r>
      <w:r>
        <w:rPr/>
        <w:t>Requirements</w:t>
      </w:r>
      <w:r>
        <w:rPr>
          <w:spacing w:val="45"/>
        </w:rPr>
        <w:t> </w:t>
      </w:r>
      <w:r>
        <w:rPr/>
        <w:t>for</w:t>
      </w:r>
      <w:r>
        <w:rPr>
          <w:spacing w:val="36"/>
        </w:rPr>
        <w:t> </w:t>
      </w:r>
      <w:r>
        <w:rPr/>
        <w:t>application</w:t>
      </w:r>
      <w:r>
        <w:rPr>
          <w:spacing w:val="41"/>
        </w:rPr>
        <w:t> </w:t>
      </w:r>
      <w:r>
        <w:rPr>
          <w:spacing w:val="-4"/>
        </w:rPr>
        <w:t>are:</w:t>
      </w:r>
    </w:p>
    <w:p>
      <w:pPr>
        <w:pStyle w:val="BodyText"/>
        <w:spacing w:before="84"/>
        <w:jc w:val="left"/>
      </w:pPr>
    </w:p>
    <w:p>
      <w:pPr>
        <w:pStyle w:val="ListParagraph"/>
        <w:numPr>
          <w:ilvl w:val="0"/>
          <w:numId w:val="7"/>
        </w:numPr>
        <w:tabs>
          <w:tab w:pos="1004" w:val="left" w:leader="none"/>
        </w:tabs>
        <w:spacing w:line="240" w:lineRule="auto" w:before="0" w:after="0"/>
        <w:ind w:left="1004" w:right="0" w:hanging="359"/>
        <w:jc w:val="left"/>
        <w:rPr>
          <w:rFonts w:ascii="Georgia"/>
          <w:i/>
          <w:sz w:val="22"/>
        </w:rPr>
      </w:pPr>
      <w:r>
        <w:rPr>
          <w:rFonts w:ascii="Georgia"/>
          <w:i/>
          <w:sz w:val="22"/>
        </w:rPr>
        <w:t>Narrative</w:t>
      </w:r>
      <w:r>
        <w:rPr>
          <w:rFonts w:ascii="Georgia"/>
          <w:i/>
          <w:spacing w:val="4"/>
          <w:sz w:val="22"/>
        </w:rPr>
        <w:t> </w:t>
      </w:r>
      <w:r>
        <w:rPr>
          <w:rFonts w:ascii="Georgia"/>
          <w:i/>
          <w:spacing w:val="-2"/>
          <w:sz w:val="22"/>
        </w:rPr>
        <w:t>proposal</w:t>
      </w:r>
    </w:p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42" w:lineRule="auto" w:before="18" w:after="0"/>
        <w:ind w:left="993" w:right="565" w:hanging="348"/>
        <w:jc w:val="both"/>
        <w:rPr>
          <w:sz w:val="22"/>
        </w:rPr>
      </w:pPr>
      <w:r>
        <w:rPr>
          <w:w w:val="110"/>
          <w:sz w:val="22"/>
        </w:rPr>
        <w:t>A cover letter with a brief presentation of your consultancy experience and </w:t>
      </w:r>
      <w:r>
        <w:rPr>
          <w:spacing w:val="-2"/>
          <w:w w:val="110"/>
          <w:sz w:val="22"/>
        </w:rPr>
        <w:t>explaining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your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suitability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for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work,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including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previous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relevant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projects </w:t>
      </w:r>
      <w:r>
        <w:rPr>
          <w:w w:val="110"/>
          <w:sz w:val="22"/>
        </w:rPr>
        <w:t>and how they are linked to this assignment.</w:t>
      </w:r>
    </w:p>
    <w:p>
      <w:pPr>
        <w:pStyle w:val="ListParagraph"/>
        <w:numPr>
          <w:ilvl w:val="0"/>
          <w:numId w:val="8"/>
        </w:numPr>
        <w:tabs>
          <w:tab w:pos="993" w:val="left" w:leader="none"/>
        </w:tabs>
        <w:spacing w:line="242" w:lineRule="auto" w:before="1" w:after="0"/>
        <w:ind w:left="993" w:right="564" w:hanging="348"/>
        <w:jc w:val="both"/>
        <w:rPr>
          <w:sz w:val="22"/>
        </w:rPr>
      </w:pPr>
      <w:r>
        <w:rPr>
          <w:w w:val="105"/>
          <w:sz w:val="22"/>
        </w:rPr>
        <w:t>An</w:t>
      </w:r>
      <w:r>
        <w:rPr>
          <w:w w:val="105"/>
          <w:sz w:val="22"/>
        </w:rPr>
        <w:t> in-depth</w:t>
      </w:r>
      <w:r>
        <w:rPr>
          <w:w w:val="105"/>
          <w:sz w:val="22"/>
        </w:rPr>
        <w:t> methodology</w:t>
      </w:r>
      <w:r>
        <w:rPr>
          <w:w w:val="105"/>
          <w:sz w:val="22"/>
        </w:rPr>
        <w:t> on</w:t>
      </w:r>
      <w:r>
        <w:rPr>
          <w:w w:val="105"/>
          <w:sz w:val="22"/>
        </w:rPr>
        <w:t> how</w:t>
      </w:r>
      <w:r>
        <w:rPr>
          <w:w w:val="105"/>
          <w:sz w:val="22"/>
        </w:rPr>
        <w:t> you</w:t>
      </w:r>
      <w:r>
        <w:rPr>
          <w:w w:val="105"/>
          <w:sz w:val="22"/>
        </w:rPr>
        <w:t> will</w:t>
      </w:r>
      <w:r>
        <w:rPr>
          <w:w w:val="105"/>
          <w:sz w:val="22"/>
        </w:rPr>
        <w:t> undertake</w:t>
      </w:r>
      <w:r>
        <w:rPr>
          <w:w w:val="105"/>
          <w:sz w:val="22"/>
        </w:rPr>
        <w:t> work</w:t>
      </w:r>
      <w:r>
        <w:rPr>
          <w:w w:val="105"/>
          <w:sz w:val="22"/>
        </w:rPr>
        <w:t> and</w:t>
      </w:r>
      <w:r>
        <w:rPr>
          <w:w w:val="105"/>
          <w:sz w:val="22"/>
        </w:rPr>
        <w:t> achieve outputs set out in the terms of reference.</w:t>
      </w:r>
    </w:p>
    <w:p>
      <w:pPr>
        <w:pStyle w:val="ListParagraph"/>
        <w:numPr>
          <w:ilvl w:val="0"/>
          <w:numId w:val="8"/>
        </w:numPr>
        <w:tabs>
          <w:tab w:pos="992" w:val="left" w:leader="none"/>
        </w:tabs>
        <w:spacing w:line="240" w:lineRule="auto" w:before="0" w:after="0"/>
        <w:ind w:left="992" w:right="0" w:hanging="347"/>
        <w:jc w:val="both"/>
        <w:rPr>
          <w:sz w:val="22"/>
        </w:rPr>
      </w:pPr>
      <w:r>
        <w:rPr>
          <w:sz w:val="22"/>
        </w:rPr>
        <w:t>Proposed</w:t>
      </w:r>
      <w:r>
        <w:rPr>
          <w:spacing w:val="45"/>
          <w:sz w:val="22"/>
        </w:rPr>
        <w:t> </w:t>
      </w:r>
      <w:r>
        <w:rPr>
          <w:sz w:val="22"/>
        </w:rPr>
        <w:t>timeline</w:t>
      </w:r>
      <w:r>
        <w:rPr>
          <w:spacing w:val="50"/>
          <w:sz w:val="22"/>
        </w:rPr>
        <w:t> </w:t>
      </w:r>
      <w:r>
        <w:rPr>
          <w:sz w:val="22"/>
        </w:rPr>
        <w:t>and</w:t>
      </w:r>
      <w:r>
        <w:rPr>
          <w:spacing w:val="44"/>
          <w:sz w:val="22"/>
        </w:rPr>
        <w:t> </w:t>
      </w:r>
      <w:r>
        <w:rPr>
          <w:sz w:val="22"/>
        </w:rPr>
        <w:t>expected</w:t>
      </w:r>
      <w:r>
        <w:rPr>
          <w:spacing w:val="46"/>
          <w:sz w:val="22"/>
        </w:rPr>
        <w:t> </w:t>
      </w:r>
      <w:r>
        <w:rPr>
          <w:sz w:val="22"/>
        </w:rPr>
        <w:t>delivery</w:t>
      </w:r>
      <w:r>
        <w:rPr>
          <w:spacing w:val="49"/>
          <w:sz w:val="22"/>
        </w:rPr>
        <w:t> </w:t>
      </w:r>
      <w:r>
        <w:rPr>
          <w:sz w:val="22"/>
        </w:rPr>
        <w:t>for</w:t>
      </w:r>
      <w:r>
        <w:rPr>
          <w:spacing w:val="50"/>
          <w:sz w:val="22"/>
        </w:rPr>
        <w:t> </w:t>
      </w:r>
      <w:r>
        <w:rPr>
          <w:sz w:val="22"/>
        </w:rPr>
        <w:t>each</w:t>
      </w:r>
      <w:r>
        <w:rPr>
          <w:spacing w:val="51"/>
          <w:sz w:val="22"/>
        </w:rPr>
        <w:t> </w:t>
      </w:r>
      <w:r>
        <w:rPr>
          <w:spacing w:val="-2"/>
          <w:sz w:val="22"/>
        </w:rPr>
        <w:t>deliverable.</w:t>
      </w:r>
    </w:p>
    <w:p>
      <w:pPr>
        <w:pStyle w:val="ListParagraph"/>
        <w:numPr>
          <w:ilvl w:val="0"/>
          <w:numId w:val="8"/>
        </w:numPr>
        <w:tabs>
          <w:tab w:pos="992" w:val="left" w:leader="none"/>
        </w:tabs>
        <w:spacing w:line="240" w:lineRule="auto" w:before="1" w:after="0"/>
        <w:ind w:left="992" w:right="0" w:hanging="347"/>
        <w:jc w:val="both"/>
        <w:rPr>
          <w:sz w:val="22"/>
        </w:rPr>
      </w:pPr>
      <w:r>
        <w:rPr>
          <w:sz w:val="22"/>
        </w:rPr>
        <w:t>Team</w:t>
      </w:r>
      <w:r>
        <w:rPr>
          <w:spacing w:val="53"/>
          <w:sz w:val="22"/>
        </w:rPr>
        <w:t> </w:t>
      </w:r>
      <w:r>
        <w:rPr>
          <w:sz w:val="22"/>
        </w:rPr>
        <w:t>composition</w:t>
      </w:r>
      <w:r>
        <w:rPr>
          <w:spacing w:val="51"/>
          <w:sz w:val="22"/>
        </w:rPr>
        <w:t> </w:t>
      </w:r>
      <w:r>
        <w:rPr>
          <w:sz w:val="22"/>
        </w:rPr>
        <w:t>(if</w:t>
      </w:r>
      <w:r>
        <w:rPr>
          <w:spacing w:val="54"/>
          <w:sz w:val="22"/>
        </w:rPr>
        <w:t> </w:t>
      </w:r>
      <w:r>
        <w:rPr>
          <w:sz w:val="22"/>
        </w:rPr>
        <w:t>relevant)</w:t>
      </w:r>
      <w:r>
        <w:rPr>
          <w:spacing w:val="53"/>
          <w:sz w:val="22"/>
        </w:rPr>
        <w:t> </w:t>
      </w:r>
      <w:r>
        <w:rPr>
          <w:sz w:val="22"/>
        </w:rPr>
        <w:t>and</w:t>
      </w:r>
      <w:r>
        <w:rPr>
          <w:spacing w:val="51"/>
          <w:sz w:val="22"/>
        </w:rPr>
        <w:t> </w:t>
      </w:r>
      <w:r>
        <w:rPr>
          <w:sz w:val="22"/>
        </w:rPr>
        <w:t>quality</w:t>
      </w:r>
      <w:r>
        <w:rPr>
          <w:spacing w:val="50"/>
          <w:sz w:val="22"/>
        </w:rPr>
        <w:t> </w:t>
      </w:r>
      <w:r>
        <w:rPr>
          <w:sz w:val="22"/>
        </w:rPr>
        <w:t>assurance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approach.</w:t>
      </w:r>
    </w:p>
    <w:p>
      <w:pPr>
        <w:pStyle w:val="BodyText"/>
        <w:spacing w:before="60"/>
        <w:jc w:val="left"/>
      </w:pPr>
    </w:p>
    <w:p>
      <w:pPr>
        <w:pStyle w:val="ListParagraph"/>
        <w:numPr>
          <w:ilvl w:val="0"/>
          <w:numId w:val="7"/>
        </w:numPr>
        <w:tabs>
          <w:tab w:pos="1004" w:val="left" w:leader="none"/>
        </w:tabs>
        <w:spacing w:line="240" w:lineRule="auto" w:before="0" w:after="0"/>
        <w:ind w:left="1004" w:right="0" w:hanging="359"/>
        <w:jc w:val="left"/>
        <w:rPr>
          <w:rFonts w:ascii="Georgia"/>
          <w:i/>
          <w:sz w:val="22"/>
        </w:rPr>
      </w:pPr>
      <w:r>
        <w:rPr>
          <w:rFonts w:ascii="Georgia"/>
          <w:i/>
          <w:sz w:val="22"/>
        </w:rPr>
        <w:t>Financial</w:t>
      </w:r>
      <w:r>
        <w:rPr>
          <w:rFonts w:ascii="Georgia"/>
          <w:i/>
          <w:spacing w:val="11"/>
          <w:sz w:val="22"/>
        </w:rPr>
        <w:t> </w:t>
      </w:r>
      <w:r>
        <w:rPr>
          <w:rFonts w:ascii="Georgia"/>
          <w:i/>
          <w:spacing w:val="-2"/>
          <w:sz w:val="22"/>
        </w:rPr>
        <w:t>Proposal</w:t>
      </w:r>
    </w:p>
    <w:p>
      <w:pPr>
        <w:pStyle w:val="ListParagraph"/>
        <w:numPr>
          <w:ilvl w:val="1"/>
          <w:numId w:val="7"/>
        </w:numPr>
        <w:tabs>
          <w:tab w:pos="1365" w:val="left" w:leader="none"/>
        </w:tabs>
        <w:spacing w:line="240" w:lineRule="auto" w:before="21" w:after="0"/>
        <w:ind w:left="1365" w:right="0" w:hanging="360"/>
        <w:jc w:val="left"/>
        <w:rPr>
          <w:sz w:val="22"/>
        </w:rPr>
      </w:pPr>
      <w:r>
        <w:rPr>
          <w:sz w:val="22"/>
        </w:rPr>
        <w:t>Detailed</w:t>
      </w:r>
      <w:r>
        <w:rPr>
          <w:spacing w:val="42"/>
          <w:sz w:val="22"/>
        </w:rPr>
        <w:t> </w:t>
      </w:r>
      <w:r>
        <w:rPr>
          <w:sz w:val="22"/>
        </w:rPr>
        <w:t>cost</w:t>
      </w:r>
      <w:r>
        <w:rPr>
          <w:spacing w:val="44"/>
          <w:sz w:val="22"/>
        </w:rPr>
        <w:t> </w:t>
      </w:r>
      <w:r>
        <w:rPr>
          <w:sz w:val="22"/>
        </w:rPr>
        <w:t>breakdown</w:t>
      </w:r>
      <w:r>
        <w:rPr>
          <w:spacing w:val="43"/>
          <w:sz w:val="22"/>
        </w:rPr>
        <w:t> </w:t>
      </w:r>
      <w:r>
        <w:rPr>
          <w:sz w:val="22"/>
        </w:rPr>
        <w:t>to</w:t>
      </w:r>
      <w:r>
        <w:rPr>
          <w:spacing w:val="44"/>
          <w:sz w:val="22"/>
        </w:rPr>
        <w:t> </w:t>
      </w:r>
      <w:r>
        <w:rPr>
          <w:sz w:val="22"/>
        </w:rPr>
        <w:t>be</w:t>
      </w:r>
      <w:r>
        <w:rPr>
          <w:spacing w:val="44"/>
          <w:sz w:val="22"/>
        </w:rPr>
        <w:t> </w:t>
      </w:r>
      <w:r>
        <w:rPr>
          <w:sz w:val="22"/>
        </w:rPr>
        <w:t>included</w:t>
      </w:r>
      <w:r>
        <w:rPr>
          <w:spacing w:val="41"/>
          <w:sz w:val="22"/>
        </w:rPr>
        <w:t> </w:t>
      </w:r>
      <w:r>
        <w:rPr>
          <w:sz w:val="22"/>
        </w:rPr>
        <w:t>in</w:t>
      </w:r>
      <w:r>
        <w:rPr>
          <w:spacing w:val="42"/>
          <w:sz w:val="22"/>
        </w:rPr>
        <w:t> </w:t>
      </w:r>
      <w:r>
        <w:rPr>
          <w:sz w:val="22"/>
        </w:rPr>
        <w:t>financial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BodyText"/>
        <w:spacing w:before="30"/>
        <w:jc w:val="left"/>
      </w:pPr>
    </w:p>
    <w:p>
      <w:pPr>
        <w:pStyle w:val="ListParagraph"/>
        <w:numPr>
          <w:ilvl w:val="0"/>
          <w:numId w:val="7"/>
        </w:numPr>
        <w:tabs>
          <w:tab w:pos="1005" w:val="left" w:leader="none"/>
          <w:tab w:pos="1883" w:val="left" w:leader="none"/>
          <w:tab w:pos="2823" w:val="left" w:leader="none"/>
          <w:tab w:pos="4140" w:val="left" w:leader="none"/>
          <w:tab w:pos="5051" w:val="left" w:leader="none"/>
          <w:tab w:pos="6110" w:val="left" w:leader="none"/>
          <w:tab w:pos="7597" w:val="left" w:leader="none"/>
        </w:tabs>
        <w:spacing w:line="240" w:lineRule="auto" w:before="1" w:after="0"/>
        <w:ind w:left="1005" w:right="560" w:hanging="360"/>
        <w:jc w:val="right"/>
        <w:rPr>
          <w:sz w:val="22"/>
        </w:rPr>
      </w:pPr>
      <w:r>
        <w:rPr>
          <w:rFonts w:ascii="Georgia"/>
          <w:i/>
          <w:sz w:val="22"/>
        </w:rPr>
        <w:t>Previous</w:t>
      </w:r>
      <w:r>
        <w:rPr>
          <w:rFonts w:ascii="Georgia"/>
          <w:i/>
          <w:spacing w:val="40"/>
          <w:sz w:val="22"/>
        </w:rPr>
        <w:t> </w:t>
      </w:r>
      <w:r>
        <w:rPr>
          <w:rFonts w:ascii="Georgia"/>
          <w:i/>
          <w:sz w:val="22"/>
        </w:rPr>
        <w:t>work</w:t>
      </w:r>
      <w:r>
        <w:rPr>
          <w:rFonts w:ascii="Georgia"/>
          <w:i/>
          <w:spacing w:val="40"/>
          <w:sz w:val="22"/>
        </w:rPr>
        <w:t> </w:t>
      </w:r>
      <w:r>
        <w:rPr>
          <w:rFonts w:ascii="Georgia"/>
          <w:i/>
          <w:sz w:val="22"/>
        </w:rPr>
        <w:t>examples:</w:t>
      </w:r>
      <w:r>
        <w:rPr>
          <w:rFonts w:ascii="Georgia"/>
          <w:i/>
          <w:spacing w:val="40"/>
          <w:sz w:val="22"/>
        </w:rPr>
        <w:t> </w:t>
      </w:r>
      <w:r>
        <w:rPr>
          <w:sz w:val="22"/>
        </w:rPr>
        <w:t>Applicant</w:t>
      </w:r>
      <w:r>
        <w:rPr>
          <w:spacing w:val="40"/>
          <w:sz w:val="22"/>
        </w:rPr>
        <w:t> </w:t>
      </w:r>
      <w:r>
        <w:rPr>
          <w:sz w:val="22"/>
        </w:rPr>
        <w:t>should</w:t>
      </w:r>
      <w:r>
        <w:rPr>
          <w:spacing w:val="40"/>
          <w:sz w:val="22"/>
        </w:rPr>
        <w:t> </w:t>
      </w:r>
      <w:r>
        <w:rPr>
          <w:sz w:val="22"/>
        </w:rPr>
        <w:t>share</w:t>
      </w:r>
      <w:r>
        <w:rPr>
          <w:spacing w:val="40"/>
          <w:sz w:val="22"/>
        </w:rPr>
        <w:t> </w:t>
      </w:r>
      <w:r>
        <w:rPr>
          <w:sz w:val="22"/>
        </w:rPr>
        <w:t>three</w:t>
      </w:r>
      <w:r>
        <w:rPr>
          <w:spacing w:val="40"/>
          <w:sz w:val="22"/>
        </w:rPr>
        <w:t> </w:t>
      </w:r>
      <w:r>
        <w:rPr>
          <w:sz w:val="22"/>
        </w:rPr>
        <w:t>previous</w:t>
      </w:r>
      <w:r>
        <w:rPr>
          <w:spacing w:val="40"/>
          <w:sz w:val="22"/>
        </w:rPr>
        <w:t> </w:t>
      </w:r>
      <w:r>
        <w:rPr>
          <w:sz w:val="22"/>
        </w:rPr>
        <w:t>examples</w:t>
      </w:r>
      <w:r>
        <w:rPr>
          <w:spacing w:val="40"/>
          <w:sz w:val="22"/>
        </w:rPr>
        <w:t> </w:t>
      </w:r>
      <w:r>
        <w:rPr>
          <w:sz w:val="22"/>
        </w:rPr>
        <w:t>of </w:t>
      </w:r>
      <w:r>
        <w:rPr>
          <w:spacing w:val="-4"/>
          <w:w w:val="110"/>
          <w:sz w:val="22"/>
        </w:rPr>
        <w:t>final</w:t>
      </w:r>
      <w:r>
        <w:rPr>
          <w:sz w:val="22"/>
        </w:rPr>
        <w:tab/>
      </w:r>
      <w:r>
        <w:rPr>
          <w:spacing w:val="-4"/>
          <w:w w:val="110"/>
          <w:sz w:val="22"/>
        </w:rPr>
        <w:t>work</w:t>
      </w:r>
      <w:r>
        <w:rPr>
          <w:sz w:val="22"/>
        </w:rPr>
        <w:tab/>
      </w:r>
      <w:r>
        <w:rPr>
          <w:spacing w:val="-2"/>
          <w:w w:val="110"/>
          <w:sz w:val="22"/>
        </w:rPr>
        <w:t>products</w:t>
      </w:r>
      <w:r>
        <w:rPr>
          <w:sz w:val="22"/>
        </w:rPr>
        <w:tab/>
      </w:r>
      <w:r>
        <w:rPr>
          <w:spacing w:val="-4"/>
          <w:w w:val="110"/>
          <w:sz w:val="22"/>
        </w:rPr>
        <w:t>from</w:t>
      </w:r>
      <w:r>
        <w:rPr>
          <w:sz w:val="22"/>
        </w:rPr>
        <w:tab/>
      </w:r>
      <w:r>
        <w:rPr>
          <w:spacing w:val="-2"/>
          <w:w w:val="110"/>
          <w:sz w:val="22"/>
        </w:rPr>
        <w:t>recent</w:t>
      </w:r>
      <w:r>
        <w:rPr>
          <w:sz w:val="22"/>
        </w:rPr>
        <w:tab/>
      </w:r>
      <w:r>
        <w:rPr>
          <w:spacing w:val="-2"/>
          <w:w w:val="110"/>
          <w:sz w:val="22"/>
        </w:rPr>
        <w:t>completed</w:t>
      </w:r>
      <w:r>
        <w:rPr>
          <w:sz w:val="22"/>
        </w:rPr>
        <w:tab/>
      </w:r>
      <w:r>
        <w:rPr>
          <w:spacing w:val="-2"/>
          <w:w w:val="110"/>
          <w:sz w:val="22"/>
        </w:rPr>
        <w:t>consultancies.</w:t>
      </w:r>
    </w:p>
    <w:p>
      <w:pPr>
        <w:pStyle w:val="BodyText"/>
        <w:spacing w:before="36"/>
        <w:jc w:val="left"/>
      </w:pP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240" w:lineRule="auto" w:before="0" w:after="0"/>
        <w:ind w:left="1003" w:right="0" w:hanging="358"/>
        <w:jc w:val="left"/>
        <w:rPr>
          <w:rFonts w:ascii="Georgia"/>
          <w:i/>
          <w:sz w:val="22"/>
        </w:rPr>
      </w:pPr>
      <w:r>
        <w:rPr>
          <w:rFonts w:ascii="Georgia"/>
          <w:i/>
          <w:spacing w:val="-2"/>
          <w:sz w:val="22"/>
        </w:rPr>
        <w:t>Resume</w:t>
      </w:r>
    </w:p>
    <w:p>
      <w:pPr>
        <w:pStyle w:val="ListParagraph"/>
        <w:numPr>
          <w:ilvl w:val="1"/>
          <w:numId w:val="7"/>
        </w:numPr>
        <w:tabs>
          <w:tab w:pos="1365" w:val="left" w:leader="none"/>
        </w:tabs>
        <w:spacing w:line="242" w:lineRule="auto" w:before="21" w:after="0"/>
        <w:ind w:left="1365" w:right="566" w:hanging="360"/>
        <w:jc w:val="left"/>
        <w:rPr>
          <w:sz w:val="22"/>
        </w:rPr>
      </w:pPr>
      <w:r>
        <w:rPr>
          <w:w w:val="110"/>
          <w:sz w:val="22"/>
        </w:rPr>
        <w:t>The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resume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key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staff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must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be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annexed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application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documents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in </w:t>
      </w:r>
      <w:r>
        <w:rPr>
          <w:spacing w:val="-2"/>
          <w:w w:val="110"/>
          <w:sz w:val="22"/>
        </w:rPr>
        <w:t>English.</w:t>
      </w:r>
    </w:p>
    <w:p>
      <w:pPr>
        <w:pStyle w:val="BodyText"/>
        <w:spacing w:before="54"/>
        <w:jc w:val="left"/>
      </w:pPr>
    </w:p>
    <w:p>
      <w:pPr>
        <w:pStyle w:val="ListParagraph"/>
        <w:numPr>
          <w:ilvl w:val="0"/>
          <w:numId w:val="7"/>
        </w:numPr>
        <w:tabs>
          <w:tab w:pos="1004" w:val="left" w:leader="none"/>
        </w:tabs>
        <w:spacing w:line="240" w:lineRule="auto" w:before="0" w:after="0"/>
        <w:ind w:left="1004" w:right="0" w:hanging="359"/>
        <w:jc w:val="left"/>
        <w:rPr>
          <w:rFonts w:ascii="Georgia"/>
          <w:i/>
          <w:sz w:val="22"/>
        </w:rPr>
      </w:pPr>
      <w:r>
        <w:rPr>
          <w:rFonts w:ascii="Georgia"/>
          <w:i/>
          <w:sz w:val="22"/>
        </w:rPr>
        <w:t>Submission</w:t>
      </w:r>
      <w:r>
        <w:rPr>
          <w:rFonts w:ascii="Georgia"/>
          <w:i/>
          <w:spacing w:val="10"/>
          <w:sz w:val="22"/>
        </w:rPr>
        <w:t> </w:t>
      </w:r>
      <w:r>
        <w:rPr>
          <w:rFonts w:ascii="Georgia"/>
          <w:i/>
          <w:sz w:val="22"/>
        </w:rPr>
        <w:t>of</w:t>
      </w:r>
      <w:r>
        <w:rPr>
          <w:rFonts w:ascii="Georgia"/>
          <w:i/>
          <w:spacing w:val="12"/>
          <w:sz w:val="22"/>
        </w:rPr>
        <w:t> </w:t>
      </w:r>
      <w:r>
        <w:rPr>
          <w:rFonts w:ascii="Georgia"/>
          <w:i/>
          <w:sz w:val="22"/>
        </w:rPr>
        <w:t>BID</w:t>
      </w:r>
      <w:r>
        <w:rPr>
          <w:rFonts w:ascii="Georgia"/>
          <w:i/>
          <w:spacing w:val="13"/>
          <w:sz w:val="22"/>
        </w:rPr>
        <w:t> </w:t>
      </w:r>
      <w:r>
        <w:rPr>
          <w:rFonts w:ascii="Georgia"/>
          <w:i/>
          <w:sz w:val="22"/>
        </w:rPr>
        <w:t>documents</w:t>
      </w:r>
      <w:r>
        <w:rPr>
          <w:rFonts w:ascii="Georgia"/>
          <w:i/>
          <w:spacing w:val="13"/>
          <w:sz w:val="22"/>
        </w:rPr>
        <w:t> </w:t>
      </w:r>
      <w:r>
        <w:rPr>
          <w:rFonts w:ascii="Georgia"/>
          <w:i/>
          <w:sz w:val="22"/>
        </w:rPr>
        <w:t>and</w:t>
      </w:r>
      <w:r>
        <w:rPr>
          <w:rFonts w:ascii="Georgia"/>
          <w:i/>
          <w:spacing w:val="13"/>
          <w:sz w:val="22"/>
        </w:rPr>
        <w:t> </w:t>
      </w:r>
      <w:r>
        <w:rPr>
          <w:rFonts w:ascii="Georgia"/>
          <w:i/>
          <w:sz w:val="22"/>
        </w:rPr>
        <w:t>Deadline</w:t>
      </w:r>
      <w:r>
        <w:rPr>
          <w:rFonts w:ascii="Georgia"/>
          <w:i/>
          <w:spacing w:val="11"/>
          <w:sz w:val="22"/>
        </w:rPr>
        <w:t> </w:t>
      </w:r>
      <w:r>
        <w:rPr>
          <w:rFonts w:ascii="Georgia"/>
          <w:i/>
          <w:sz w:val="22"/>
        </w:rPr>
        <w:t>for</w:t>
      </w:r>
      <w:r>
        <w:rPr>
          <w:rFonts w:ascii="Georgia"/>
          <w:i/>
          <w:spacing w:val="9"/>
          <w:sz w:val="22"/>
        </w:rPr>
        <w:t> </w:t>
      </w:r>
      <w:r>
        <w:rPr>
          <w:rFonts w:ascii="Georgia"/>
          <w:i/>
          <w:spacing w:val="-2"/>
          <w:sz w:val="22"/>
        </w:rPr>
        <w:t>submission</w:t>
      </w:r>
    </w:p>
    <w:p>
      <w:pPr>
        <w:pStyle w:val="ListParagraph"/>
        <w:numPr>
          <w:ilvl w:val="1"/>
          <w:numId w:val="7"/>
        </w:numPr>
        <w:tabs>
          <w:tab w:pos="359" w:val="left" w:leader="none"/>
        </w:tabs>
        <w:spacing w:line="240" w:lineRule="auto" w:before="21" w:after="0"/>
        <w:ind w:left="359" w:right="566" w:hanging="359"/>
        <w:jc w:val="right"/>
        <w:rPr>
          <w:sz w:val="22"/>
        </w:rPr>
      </w:pPr>
      <w:r>
        <w:rPr>
          <w:sz w:val="22"/>
        </w:rPr>
        <w:t>Documents</w:t>
      </w:r>
      <w:r>
        <w:rPr>
          <w:spacing w:val="26"/>
          <w:sz w:val="22"/>
        </w:rPr>
        <w:t> </w:t>
      </w:r>
      <w:r>
        <w:rPr>
          <w:sz w:val="22"/>
        </w:rPr>
        <w:t>must</w:t>
      </w:r>
      <w:r>
        <w:rPr>
          <w:spacing w:val="29"/>
          <w:sz w:val="22"/>
        </w:rPr>
        <w:t> </w:t>
      </w:r>
      <w:r>
        <w:rPr>
          <w:sz w:val="22"/>
        </w:rPr>
        <w:t>be</w:t>
      </w:r>
      <w:r>
        <w:rPr>
          <w:spacing w:val="25"/>
          <w:sz w:val="22"/>
        </w:rPr>
        <w:t> </w:t>
      </w:r>
      <w:r>
        <w:rPr>
          <w:sz w:val="22"/>
        </w:rPr>
        <w:t>submitted</w:t>
      </w:r>
      <w:r>
        <w:rPr>
          <w:spacing w:val="27"/>
          <w:sz w:val="22"/>
        </w:rPr>
        <w:t> </w:t>
      </w:r>
      <w:r>
        <w:rPr>
          <w:sz w:val="22"/>
        </w:rPr>
        <w:t>based</w:t>
      </w:r>
      <w:r>
        <w:rPr>
          <w:spacing w:val="27"/>
          <w:sz w:val="22"/>
        </w:rPr>
        <w:t> </w:t>
      </w:r>
      <w:r>
        <w:rPr>
          <w:sz w:val="22"/>
        </w:rPr>
        <w:t>on</w:t>
      </w:r>
      <w:r>
        <w:rPr>
          <w:spacing w:val="29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deadline</w:t>
      </w:r>
      <w:r>
        <w:rPr>
          <w:spacing w:val="29"/>
          <w:sz w:val="22"/>
        </w:rPr>
        <w:t> </w:t>
      </w:r>
      <w:r>
        <w:rPr>
          <w:sz w:val="22"/>
        </w:rPr>
        <w:t>set</w:t>
      </w:r>
      <w:r>
        <w:rPr>
          <w:spacing w:val="23"/>
          <w:sz w:val="22"/>
        </w:rPr>
        <w:t> </w:t>
      </w:r>
      <w:r>
        <w:rPr>
          <w:sz w:val="22"/>
        </w:rPr>
        <w:t>on</w:t>
      </w:r>
      <w:r>
        <w:rPr>
          <w:spacing w:val="29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bid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advert.</w:t>
      </w:r>
    </w:p>
    <w:p>
      <w:pPr>
        <w:pStyle w:val="Heading1"/>
        <w:numPr>
          <w:ilvl w:val="0"/>
          <w:numId w:val="1"/>
        </w:numPr>
        <w:tabs>
          <w:tab w:pos="649" w:val="left" w:leader="none"/>
        </w:tabs>
        <w:spacing w:line="240" w:lineRule="auto" w:before="152" w:after="0"/>
        <w:ind w:left="649" w:right="0" w:hanging="364"/>
        <w:jc w:val="left"/>
      </w:pPr>
      <w:r>
        <w:rPr>
          <w:spacing w:val="-2"/>
        </w:rPr>
        <w:t>Ethical</w:t>
      </w:r>
      <w:r>
        <w:rPr>
          <w:spacing w:val="-10"/>
        </w:rPr>
        <w:t> </w:t>
      </w:r>
      <w:r>
        <w:rPr>
          <w:spacing w:val="-2"/>
        </w:rPr>
        <w:t>Considerations</w:t>
      </w:r>
    </w:p>
    <w:p>
      <w:pPr>
        <w:pStyle w:val="BodyText"/>
        <w:spacing w:line="261" w:lineRule="auto" w:before="166"/>
        <w:ind w:left="285" w:right="563"/>
      </w:pPr>
      <w:r>
        <w:rPr>
          <w:w w:val="110"/>
        </w:rPr>
        <w:t>All materials must respect the rights of interviewees, ensuring confidentiality and </w:t>
      </w:r>
      <w:r>
        <w:rPr/>
        <w:t>security. Staff and consultants involved must comply with NRC's Safeguarding Policy </w:t>
      </w:r>
      <w:r>
        <w:rPr>
          <w:w w:val="110"/>
        </w:rPr>
        <w:t>and Code of Conduct.</w:t>
      </w:r>
    </w:p>
    <w:p>
      <w:pPr>
        <w:pStyle w:val="Heading1"/>
        <w:numPr>
          <w:ilvl w:val="0"/>
          <w:numId w:val="1"/>
        </w:numPr>
        <w:tabs>
          <w:tab w:pos="649" w:val="left" w:leader="none"/>
        </w:tabs>
        <w:spacing w:line="240" w:lineRule="auto" w:before="148" w:after="0"/>
        <w:ind w:left="649" w:right="0" w:hanging="364"/>
        <w:jc w:val="left"/>
      </w:pPr>
      <w:r>
        <w:rPr>
          <w:spacing w:val="-2"/>
        </w:rPr>
        <w:t>Copyright</w:t>
      </w:r>
    </w:p>
    <w:p>
      <w:pPr>
        <w:pStyle w:val="BodyText"/>
        <w:spacing w:before="165"/>
        <w:ind w:left="285"/>
      </w:pPr>
      <w:r>
        <w:rPr>
          <w:spacing w:val="-2"/>
          <w:w w:val="110"/>
        </w:rPr>
        <w:t>All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materials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arising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from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consultancy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shall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remain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property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> </w:t>
      </w:r>
      <w:r>
        <w:rPr>
          <w:spacing w:val="-4"/>
          <w:w w:val="110"/>
        </w:rPr>
        <w:t>NRC.</w:t>
      </w:r>
    </w:p>
    <w:p>
      <w:pPr>
        <w:pStyle w:val="Heading1"/>
        <w:numPr>
          <w:ilvl w:val="0"/>
          <w:numId w:val="1"/>
        </w:numPr>
        <w:tabs>
          <w:tab w:pos="649" w:val="left" w:leader="none"/>
        </w:tabs>
        <w:spacing w:line="240" w:lineRule="auto" w:before="176" w:after="0"/>
        <w:ind w:left="649" w:right="0" w:hanging="364"/>
        <w:jc w:val="left"/>
      </w:pPr>
      <w:r>
        <w:rPr>
          <w:spacing w:val="-2"/>
        </w:rPr>
        <w:t>Applications.</w:t>
      </w:r>
    </w:p>
    <w:p>
      <w:pPr>
        <w:pStyle w:val="BodyText"/>
        <w:spacing w:line="261" w:lineRule="auto" w:before="163"/>
        <w:ind w:left="285" w:right="560"/>
      </w:pPr>
      <w:r>
        <w:rPr>
          <w:w w:val="110"/>
        </w:rPr>
        <w:t>Technical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financial</w:t>
      </w:r>
      <w:r>
        <w:rPr>
          <w:spacing w:val="-9"/>
          <w:w w:val="110"/>
        </w:rPr>
        <w:t> </w:t>
      </w:r>
      <w:r>
        <w:rPr>
          <w:w w:val="110"/>
        </w:rPr>
        <w:t>proposals</w:t>
      </w:r>
      <w:r>
        <w:rPr>
          <w:spacing w:val="-11"/>
          <w:w w:val="110"/>
        </w:rPr>
        <w:t> </w:t>
      </w:r>
      <w:r>
        <w:rPr>
          <w:w w:val="110"/>
        </w:rPr>
        <w:t>should</w:t>
      </w:r>
      <w:r>
        <w:rPr>
          <w:spacing w:val="-11"/>
          <w:w w:val="110"/>
        </w:rPr>
        <w:t> </w:t>
      </w:r>
      <w:r>
        <w:rPr>
          <w:w w:val="110"/>
        </w:rPr>
        <w:t>include</w:t>
      </w:r>
      <w:r>
        <w:rPr>
          <w:spacing w:val="-10"/>
          <w:w w:val="110"/>
        </w:rPr>
        <w:t> </w:t>
      </w:r>
      <w:r>
        <w:rPr>
          <w:w w:val="110"/>
        </w:rPr>
        <w:t>methodology,</w:t>
      </w:r>
      <w:r>
        <w:rPr>
          <w:spacing w:val="-11"/>
          <w:w w:val="110"/>
        </w:rPr>
        <w:t> </w:t>
      </w:r>
      <w:r>
        <w:rPr>
          <w:w w:val="110"/>
        </w:rPr>
        <w:t>team</w:t>
      </w:r>
      <w:r>
        <w:rPr>
          <w:spacing w:val="-10"/>
          <w:w w:val="110"/>
        </w:rPr>
        <w:t> </w:t>
      </w:r>
      <w:r>
        <w:rPr>
          <w:w w:val="110"/>
        </w:rPr>
        <w:t>composition, CVs,</w:t>
      </w:r>
      <w:r>
        <w:rPr>
          <w:w w:val="110"/>
        </w:rPr>
        <w:t> detailed</w:t>
      </w:r>
      <w:r>
        <w:rPr>
          <w:w w:val="110"/>
        </w:rPr>
        <w:t> budget,</w:t>
      </w:r>
      <w:r>
        <w:rPr>
          <w:w w:val="110"/>
        </w:rPr>
        <w:t> relevant</w:t>
      </w:r>
      <w:r>
        <w:rPr>
          <w:w w:val="110"/>
        </w:rPr>
        <w:t> experience</w:t>
      </w:r>
      <w:r>
        <w:rPr>
          <w:w w:val="110"/>
        </w:rPr>
        <w:t> shown</w:t>
      </w:r>
      <w:r>
        <w:rPr>
          <w:w w:val="110"/>
        </w:rPr>
        <w:t> (bidders</w:t>
      </w:r>
      <w:r>
        <w:rPr>
          <w:w w:val="110"/>
        </w:rPr>
        <w:t> should</w:t>
      </w:r>
      <w:r>
        <w:rPr>
          <w:w w:val="110"/>
        </w:rPr>
        <w:t> make</w:t>
      </w:r>
      <w:r>
        <w:rPr>
          <w:w w:val="110"/>
        </w:rPr>
        <w:t> available their</w:t>
      </w:r>
      <w:r>
        <w:rPr>
          <w:w w:val="110"/>
        </w:rPr>
        <w:t> portfolio</w:t>
      </w:r>
      <w:r>
        <w:rPr>
          <w:w w:val="110"/>
        </w:rPr>
        <w:t> of</w:t>
      </w:r>
      <w:r>
        <w:rPr>
          <w:w w:val="110"/>
        </w:rPr>
        <w:t> similar</w:t>
      </w:r>
      <w:r>
        <w:rPr>
          <w:w w:val="110"/>
        </w:rPr>
        <w:t> projects),</w:t>
      </w:r>
      <w:r>
        <w:rPr>
          <w:w w:val="110"/>
        </w:rPr>
        <w:t> availability,</w:t>
      </w:r>
      <w:r>
        <w:rPr>
          <w:w w:val="110"/>
        </w:rPr>
        <w:t> and</w:t>
      </w:r>
      <w:r>
        <w:rPr>
          <w:w w:val="110"/>
        </w:rPr>
        <w:t> confirmation</w:t>
      </w:r>
      <w:r>
        <w:rPr>
          <w:w w:val="110"/>
        </w:rPr>
        <w:t> of</w:t>
      </w:r>
      <w:r>
        <w:rPr>
          <w:w w:val="110"/>
        </w:rPr>
        <w:t> no</w:t>
      </w:r>
      <w:r>
        <w:rPr>
          <w:w w:val="110"/>
        </w:rPr>
        <w:t> prior involvement in the project.</w:t>
      </w:r>
    </w:p>
    <w:p>
      <w:pPr>
        <w:pStyle w:val="BodyText"/>
        <w:spacing w:after="0" w:line="261" w:lineRule="auto"/>
        <w:sectPr>
          <w:pgSz w:w="11910" w:h="16840"/>
          <w:pgMar w:header="182" w:footer="0" w:top="1040" w:bottom="280" w:left="992" w:right="1275"/>
        </w:sectPr>
      </w:pPr>
    </w:p>
    <w:tbl>
      <w:tblPr>
        <w:tblW w:w="0" w:type="auto"/>
        <w:jc w:val="left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4"/>
        <w:gridCol w:w="2007"/>
        <w:gridCol w:w="950"/>
        <w:gridCol w:w="2162"/>
        <w:gridCol w:w="1068"/>
        <w:gridCol w:w="2306"/>
      </w:tblGrid>
      <w:tr>
        <w:trPr>
          <w:trHeight w:val="450" w:hRule="atLeast"/>
        </w:trPr>
        <w:tc>
          <w:tcPr>
            <w:tcW w:w="3039" w:type="dxa"/>
            <w:gridSpan w:val="3"/>
          </w:tcPr>
          <w:p>
            <w:pPr>
              <w:pStyle w:val="TableParagraph"/>
              <w:spacing w:before="34"/>
              <w:ind w:left="50"/>
              <w:rPr>
                <w:rFonts w:ascii="Georgia"/>
                <w:b/>
                <w:sz w:val="22"/>
              </w:rPr>
            </w:pPr>
            <w:r>
              <w:rPr>
                <w:rFonts w:ascii="Georgia"/>
                <w:b/>
                <w:spacing w:val="-2"/>
                <w:sz w:val="22"/>
              </w:rPr>
              <w:t>Prepared</w:t>
            </w:r>
            <w:r>
              <w:rPr>
                <w:rFonts w:ascii="Georgia"/>
                <w:b/>
                <w:spacing w:val="-9"/>
                <w:sz w:val="22"/>
              </w:rPr>
              <w:t> </w:t>
            </w:r>
            <w:r>
              <w:rPr>
                <w:rFonts w:ascii="Georgia"/>
                <w:b/>
                <w:spacing w:val="-5"/>
                <w:sz w:val="22"/>
              </w:rPr>
              <w:t>By:</w:t>
            </w:r>
          </w:p>
        </w:tc>
        <w:tc>
          <w:tcPr>
            <w:tcW w:w="3112" w:type="dxa"/>
            <w:gridSpan w:val="2"/>
          </w:tcPr>
          <w:p>
            <w:pPr>
              <w:pStyle w:val="TableParagraph"/>
              <w:spacing w:before="34"/>
              <w:ind w:left="273"/>
              <w:rPr>
                <w:rFonts w:ascii="Georgia"/>
                <w:b/>
                <w:sz w:val="22"/>
              </w:rPr>
            </w:pPr>
            <w:r>
              <w:rPr>
                <w:rFonts w:ascii="Georgia"/>
                <w:b/>
                <w:spacing w:val="-2"/>
                <w:sz w:val="22"/>
              </w:rPr>
              <w:t>Reviewed</w:t>
            </w:r>
            <w:r>
              <w:rPr>
                <w:rFonts w:ascii="Georgia"/>
                <w:b/>
                <w:spacing w:val="-9"/>
                <w:sz w:val="22"/>
              </w:rPr>
              <w:t> </w:t>
            </w:r>
            <w:r>
              <w:rPr>
                <w:rFonts w:ascii="Georgia"/>
                <w:b/>
                <w:spacing w:val="-5"/>
                <w:sz w:val="22"/>
              </w:rPr>
              <w:t>By:</w:t>
            </w:r>
          </w:p>
        </w:tc>
        <w:tc>
          <w:tcPr>
            <w:tcW w:w="3374" w:type="dxa"/>
            <w:gridSpan w:val="2"/>
          </w:tcPr>
          <w:p>
            <w:pPr>
              <w:pStyle w:val="TableParagraph"/>
              <w:spacing w:before="34"/>
              <w:ind w:left="281"/>
              <w:rPr>
                <w:rFonts w:ascii="Georgia"/>
                <w:b/>
                <w:sz w:val="22"/>
              </w:rPr>
            </w:pPr>
            <w:r>
              <w:rPr>
                <w:rFonts w:ascii="Georgia"/>
                <w:b/>
                <w:sz w:val="22"/>
              </w:rPr>
              <w:t>Approved</w:t>
            </w:r>
            <w:r>
              <w:rPr>
                <w:rFonts w:ascii="Georgia"/>
                <w:b/>
                <w:spacing w:val="-13"/>
                <w:sz w:val="22"/>
              </w:rPr>
              <w:t> </w:t>
            </w:r>
            <w:r>
              <w:rPr>
                <w:rFonts w:ascii="Georgia"/>
                <w:b/>
                <w:spacing w:val="-5"/>
                <w:sz w:val="22"/>
              </w:rPr>
              <w:t>By:</w:t>
            </w:r>
          </w:p>
        </w:tc>
      </w:tr>
      <w:tr>
        <w:trPr>
          <w:trHeight w:val="517" w:hRule="atLeast"/>
        </w:trPr>
        <w:tc>
          <w:tcPr>
            <w:tcW w:w="3039" w:type="dxa"/>
            <w:gridSpan w:val="3"/>
          </w:tcPr>
          <w:p>
            <w:pPr>
              <w:pStyle w:val="TableParagraph"/>
              <w:spacing w:before="153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Name: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Habib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Musa</w:t>
            </w:r>
            <w:r>
              <w:rPr>
                <w:spacing w:val="-4"/>
                <w:w w:val="105"/>
                <w:sz w:val="18"/>
              </w:rPr>
              <w:t> Mare</w:t>
            </w:r>
          </w:p>
        </w:tc>
        <w:tc>
          <w:tcPr>
            <w:tcW w:w="3112" w:type="dxa"/>
            <w:gridSpan w:val="2"/>
          </w:tcPr>
          <w:p>
            <w:pPr>
              <w:pStyle w:val="TableParagraph"/>
              <w:spacing w:before="153"/>
              <w:ind w:left="273"/>
              <w:rPr>
                <w:sz w:val="18"/>
              </w:rPr>
            </w:pPr>
            <w:r>
              <w:rPr>
                <w:w w:val="105"/>
                <w:sz w:val="18"/>
              </w:rPr>
              <w:t>Name: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Sabiu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Suleiman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Shehu</w:t>
            </w:r>
          </w:p>
        </w:tc>
        <w:tc>
          <w:tcPr>
            <w:tcW w:w="3374" w:type="dxa"/>
            <w:gridSpan w:val="2"/>
          </w:tcPr>
          <w:p>
            <w:pPr>
              <w:pStyle w:val="TableParagraph"/>
              <w:spacing w:before="153"/>
              <w:ind w:left="281"/>
              <w:rPr>
                <w:sz w:val="18"/>
              </w:rPr>
            </w:pPr>
            <w:r>
              <w:rPr>
                <w:w w:val="105"/>
                <w:sz w:val="18"/>
              </w:rPr>
              <w:t>Name: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Liban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Abdullahi</w:t>
            </w:r>
            <w:r>
              <w:rPr>
                <w:spacing w:val="-2"/>
                <w:w w:val="105"/>
                <w:sz w:val="18"/>
              </w:rPr>
              <w:t> Jimale</w:t>
            </w:r>
          </w:p>
        </w:tc>
      </w:tr>
      <w:tr>
        <w:trPr>
          <w:trHeight w:val="490" w:hRule="atLeast"/>
        </w:trPr>
        <w:tc>
          <w:tcPr>
            <w:tcW w:w="3039" w:type="dxa"/>
            <w:gridSpan w:val="3"/>
          </w:tcPr>
          <w:p>
            <w:pPr>
              <w:pStyle w:val="TableParagraph"/>
              <w:spacing w:before="125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Position: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Advocacy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Officer-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Yola</w:t>
            </w:r>
          </w:p>
        </w:tc>
        <w:tc>
          <w:tcPr>
            <w:tcW w:w="3112" w:type="dxa"/>
            <w:gridSpan w:val="2"/>
          </w:tcPr>
          <w:p>
            <w:pPr>
              <w:pStyle w:val="TableParagraph"/>
              <w:spacing w:before="125"/>
              <w:ind w:left="273"/>
              <w:rPr>
                <w:sz w:val="18"/>
              </w:rPr>
            </w:pPr>
            <w:r>
              <w:rPr>
                <w:w w:val="105"/>
                <w:sz w:val="18"/>
              </w:rPr>
              <w:t>Position: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Advocacy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Manager</w:t>
            </w:r>
          </w:p>
        </w:tc>
        <w:tc>
          <w:tcPr>
            <w:tcW w:w="3374" w:type="dxa"/>
            <w:gridSpan w:val="2"/>
          </w:tcPr>
          <w:p>
            <w:pPr>
              <w:pStyle w:val="TableParagraph"/>
              <w:spacing w:before="125"/>
              <w:ind w:left="281"/>
              <w:rPr>
                <w:sz w:val="18"/>
              </w:rPr>
            </w:pPr>
            <w:r>
              <w:rPr>
                <w:sz w:val="18"/>
              </w:rPr>
              <w:t>Position: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Acting HoP/ICLA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Specialist</w:t>
            </w:r>
          </w:p>
        </w:tc>
      </w:tr>
      <w:tr>
        <w:trPr>
          <w:trHeight w:val="368" w:hRule="atLeast"/>
        </w:trPr>
        <w:tc>
          <w:tcPr>
            <w:tcW w:w="3039" w:type="dxa"/>
            <w:gridSpan w:val="3"/>
          </w:tcPr>
          <w:p>
            <w:pPr>
              <w:pStyle w:val="TableParagraph"/>
              <w:spacing w:line="222" w:lineRule="exact" w:before="127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spacing w:val="-10"/>
                <w:w w:val="110"/>
                <w:sz w:val="18"/>
              </w:rPr>
              <w:t>:</w:t>
            </w:r>
          </w:p>
        </w:tc>
        <w:tc>
          <w:tcPr>
            <w:tcW w:w="3112" w:type="dxa"/>
            <w:gridSpan w:val="2"/>
          </w:tcPr>
          <w:p>
            <w:pPr>
              <w:pStyle w:val="TableParagraph"/>
              <w:spacing w:line="222" w:lineRule="exact" w:before="127"/>
              <w:ind w:left="27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Signature:</w:t>
            </w:r>
          </w:p>
        </w:tc>
        <w:tc>
          <w:tcPr>
            <w:tcW w:w="3374" w:type="dxa"/>
            <w:gridSpan w:val="2"/>
          </w:tcPr>
          <w:p>
            <w:pPr>
              <w:pStyle w:val="TableParagraph"/>
              <w:spacing w:line="222" w:lineRule="exact" w:before="127"/>
              <w:ind w:left="28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Signature:</w:t>
            </w:r>
          </w:p>
        </w:tc>
      </w:tr>
      <w:tr>
        <w:trPr>
          <w:trHeight w:val="593" w:hRule="atLeast"/>
        </w:trPr>
        <w:tc>
          <w:tcPr>
            <w:tcW w:w="648" w:type="dxa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0"/>
                <w:w w:val="110"/>
                <w:sz w:val="18"/>
              </w:rPr>
              <w:t>:</w:t>
            </w:r>
          </w:p>
        </w:tc>
        <w:tc>
          <w:tcPr>
            <w:tcW w:w="384" w:type="dxa"/>
          </w:tcPr>
          <w:p>
            <w:pPr>
              <w:pStyle w:val="TableParagraph"/>
              <w:spacing w:before="151"/>
              <w:ind w:left="0"/>
              <w:rPr>
                <w:sz w:val="18"/>
              </w:rPr>
            </w:pPr>
          </w:p>
          <w:p>
            <w:pPr>
              <w:pStyle w:val="TableParagraph"/>
              <w:spacing w:line="180" w:lineRule="exact" w:before="0"/>
              <w:ind w:left="108"/>
              <w:rPr>
                <w:rFonts w:ascii="Lucida Console"/>
                <w:sz w:val="18"/>
              </w:rPr>
            </w:pPr>
            <w:r>
              <w:rPr>
                <w:rFonts w:ascii="Lucida Console"/>
                <w:spacing w:val="-5"/>
                <w:sz w:val="18"/>
              </w:rPr>
              <w:t>16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1"/>
              <w:ind w:left="0"/>
              <w:rPr>
                <w:sz w:val="18"/>
              </w:rPr>
            </w:pPr>
          </w:p>
          <w:p>
            <w:pPr>
              <w:pStyle w:val="TableParagraph"/>
              <w:spacing w:line="180" w:lineRule="exact" w:before="0"/>
              <w:ind w:left="54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-20518</wp:posOffset>
                      </wp:positionH>
                      <wp:positionV relativeFrom="paragraph">
                        <wp:posOffset>-465115</wp:posOffset>
                      </wp:positionV>
                      <wp:extent cx="1085215" cy="4216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085215" cy="421640"/>
                                <a:chExt cx="1085215" cy="42164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917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15601pt;margin-top:-36.623245pt;width:85.45pt;height:33.2pt;mso-position-horizontal-relative:column;mso-position-vertical-relative:paragraph;z-index:-15881728" id="docshapegroup2" coordorigin="-32,-732" coordsize="1709,664">
                      <v:shape style="position:absolute;left:-33;top:-733;width:1668;height:648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Console"/>
                <w:sz w:val="18"/>
              </w:rPr>
              <w:t>January</w:t>
            </w:r>
            <w:r>
              <w:rPr>
                <w:rFonts w:ascii="Lucida Console"/>
                <w:spacing w:val="2"/>
                <w:sz w:val="18"/>
              </w:rPr>
              <w:t> </w:t>
            </w:r>
            <w:r>
              <w:rPr>
                <w:rFonts w:ascii="Lucida Console"/>
                <w:spacing w:val="-4"/>
                <w:sz w:val="18"/>
              </w:rPr>
              <w:t>2025</w:t>
            </w:r>
          </w:p>
        </w:tc>
        <w:tc>
          <w:tcPr>
            <w:tcW w:w="950" w:type="dxa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27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Date:</w:t>
            </w:r>
          </w:p>
        </w:tc>
        <w:tc>
          <w:tcPr>
            <w:tcW w:w="2162" w:type="dxa"/>
          </w:tcPr>
          <w:p>
            <w:pPr>
              <w:pStyle w:val="TableParagraph"/>
              <w:spacing w:before="170"/>
              <w:ind w:left="0"/>
              <w:rPr>
                <w:sz w:val="18"/>
              </w:rPr>
            </w:pPr>
          </w:p>
          <w:p>
            <w:pPr>
              <w:pStyle w:val="TableParagraph"/>
              <w:spacing w:line="161" w:lineRule="exact" w:before="0"/>
              <w:ind w:left="233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259586</wp:posOffset>
                      </wp:positionH>
                      <wp:positionV relativeFrom="paragraph">
                        <wp:posOffset>-465115</wp:posOffset>
                      </wp:positionV>
                      <wp:extent cx="930910" cy="42164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30910" cy="421640"/>
                                <a:chExt cx="930910" cy="42164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8684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439894pt;margin-top:-36.623268pt;width:73.3pt;height:33.2pt;mso-position-horizontal-relative:column;mso-position-vertical-relative:paragraph;z-index:-15881216" id="docshapegroup4" coordorigin="409,-732" coordsize="1466,664">
                      <v:shape style="position:absolute;left:408;top:-733;width:1431;height:648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Console"/>
                <w:sz w:val="18"/>
              </w:rPr>
              <w:t>17</w:t>
            </w:r>
            <w:r>
              <w:rPr>
                <w:rFonts w:ascii="Lucida Console"/>
                <w:spacing w:val="2"/>
                <w:sz w:val="18"/>
              </w:rPr>
              <w:t> </w:t>
            </w:r>
            <w:r>
              <w:rPr>
                <w:rFonts w:ascii="Lucida Console"/>
                <w:sz w:val="18"/>
              </w:rPr>
              <w:t>January</w:t>
            </w:r>
            <w:r>
              <w:rPr>
                <w:rFonts w:ascii="Lucida Console"/>
                <w:spacing w:val="2"/>
                <w:sz w:val="18"/>
              </w:rPr>
              <w:t> </w:t>
            </w:r>
            <w:r>
              <w:rPr>
                <w:rFonts w:ascii="Lucida Console"/>
                <w:spacing w:val="-4"/>
                <w:sz w:val="18"/>
              </w:rPr>
              <w:t>2025</w:t>
            </w:r>
          </w:p>
        </w:tc>
        <w:tc>
          <w:tcPr>
            <w:tcW w:w="1068" w:type="dxa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28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Date:</w:t>
            </w:r>
          </w:p>
        </w:tc>
        <w:tc>
          <w:tcPr>
            <w:tcW w:w="2306" w:type="dxa"/>
          </w:tcPr>
          <w:p>
            <w:pPr>
              <w:pStyle w:val="TableParagraph"/>
              <w:spacing w:before="112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344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274699</wp:posOffset>
                      </wp:positionH>
                      <wp:positionV relativeFrom="paragraph">
                        <wp:posOffset>-440096</wp:posOffset>
                      </wp:positionV>
                      <wp:extent cx="938530" cy="42164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38530" cy="421640"/>
                                <a:chExt cx="938530" cy="42164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6304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629894pt;margin-top:-34.653263pt;width:73.9pt;height:33.2pt;mso-position-horizontal-relative:column;mso-position-vertical-relative:paragraph;z-index:-15880704" id="docshapegroup6" coordorigin="433,-693" coordsize="1478,664">
                      <v:shape style="position:absolute;left:432;top:-694;width:1443;height:648" type="#_x0000_t75" id="docshape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Lucida Console"/>
                <w:sz w:val="18"/>
              </w:rPr>
              <w:t>18</w:t>
            </w:r>
            <w:r>
              <w:rPr>
                <w:rFonts w:ascii="Lucida Console"/>
                <w:spacing w:val="2"/>
                <w:sz w:val="18"/>
              </w:rPr>
              <w:t> </w:t>
            </w:r>
            <w:r>
              <w:rPr>
                <w:rFonts w:ascii="Lucida Console"/>
                <w:sz w:val="18"/>
              </w:rPr>
              <w:t>January</w:t>
            </w:r>
            <w:r>
              <w:rPr>
                <w:rFonts w:ascii="Lucida Console"/>
                <w:spacing w:val="2"/>
                <w:sz w:val="18"/>
              </w:rPr>
              <w:t> </w:t>
            </w:r>
            <w:r>
              <w:rPr>
                <w:rFonts w:ascii="Lucida Console"/>
                <w:spacing w:val="-4"/>
                <w:sz w:val="18"/>
              </w:rPr>
              <w:t>2025</w:t>
            </w:r>
          </w:p>
        </w:tc>
      </w:tr>
    </w:tbl>
    <w:sectPr>
      <w:pgSz w:w="11910" w:h="16840"/>
      <w:pgMar w:header="182" w:footer="0" w:top="104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2207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20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rFonts w:ascii="Arial MT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 MT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 MT"/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BD91CC6A-5C87-45C2-BCA6-BE1B4075A556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9.165795pt;width:253.6pt;height:10.95pt;mso-position-horizontal-relative:page;mso-position-vertical-relative:page;z-index:-158817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Docusign</w:t>
                    </w:r>
                    <w:r>
                      <w:rPr>
                        <w:rFonts w:ascii="Arial M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Envelope</w:t>
                    </w:r>
                    <w:r>
                      <w:rPr>
                        <w:rFonts w:ascii="Arial MT"/>
                        <w:spacing w:val="1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 MT"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BD91CC6A-5C87-45C2-BCA6-BE1B4075A556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993" w:hanging="348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9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3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7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1" w:hanging="34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)"/>
      <w:lvlJc w:val="left"/>
      <w:pPr>
        <w:ind w:left="1005" w:hanging="360"/>
        <w:jc w:val="left"/>
      </w:pPr>
      <w:rPr>
        <w:rFonts w:hint="default" w:ascii="Georgia" w:hAnsi="Georgia" w:eastAsia="Georgia" w:cs="Georgia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51" w:hanging="425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7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3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1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9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7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5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3" w:hanging="4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993" w:hanging="281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3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1" w:hanging="2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0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355" w:hanging="711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7" w:hanging="7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7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3" w:hanging="7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1" w:hanging="7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9" w:hanging="7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7" w:hanging="7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5" w:hanging="7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3" w:hanging="7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355" w:hanging="711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7" w:hanging="7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5" w:hanging="7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3" w:hanging="7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1" w:hanging="7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9" w:hanging="7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7" w:hanging="7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5" w:hanging="7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3" w:hanging="7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245"/>
        <w:jc w:val="left"/>
      </w:pPr>
      <w:rPr>
        <w:rFonts w:hint="default"/>
        <w:spacing w:val="-2"/>
        <w:w w:val="89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0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Palatino Linotype" w:hAnsi="Palatino Linotype" w:eastAsia="Palatino Linotype" w:cs="Palatino Linotyp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2" w:hanging="357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5" w:hanging="360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107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Jegede</dc:creator>
  <dcterms:created xsi:type="dcterms:W3CDTF">2025-01-23T18:25:01Z</dcterms:created>
  <dcterms:modified xsi:type="dcterms:W3CDTF">2025-01-23T18:25:01Z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KVER">
    <vt:lpwstr>2017.1.1.18220 Pro Production-32</vt:lpwstr>
  </property>
  <property fmtid="{D5CDD505-2E9C-101B-9397-08002B2CF9AE}" pid="3" name="Created">
    <vt:filetime>2025-01-16T00:00:00Z</vt:filetime>
  </property>
  <property fmtid="{D5CDD505-2E9C-101B-9397-08002B2CF9AE}" pid="4" name="DocuSignConversionCorrelationToken">
    <vt:lpwstr>d15dff46-1878-479e-9f37-394934f5ac82</vt:lpwstr>
  </property>
  <property fmtid="{D5CDD505-2E9C-101B-9397-08002B2CF9AE}" pid="5" name="DocuSignConversionTraceToken">
    <vt:lpwstr>700e21ee-c407-486a-bf2f-8b39c47374e6</vt:lpwstr>
  </property>
  <property fmtid="{D5CDD505-2E9C-101B-9397-08002B2CF9AE}" pid="6" name="LastSaved">
    <vt:filetime>2025-01-23T00:00:00Z</vt:filetime>
  </property>
  <property fmtid="{D5CDD505-2E9C-101B-9397-08002B2CF9AE}" pid="7" name="Producer">
    <vt:lpwstr>PDFKit.NET 12.2.52.0 DMV10</vt:lpwstr>
  </property>
</Properties>
</file>