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FD59F" w14:textId="60E3768C" w:rsidR="00A37F19" w:rsidRDefault="00A37F19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/>
          <w:bCs/>
          <w:color w:val="212529"/>
        </w:rPr>
      </w:pPr>
    </w:p>
    <w:p w14:paraId="5BC30D67" w14:textId="77777777" w:rsidR="00A37F19" w:rsidRDefault="00A37F19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/>
          <w:bCs/>
          <w:color w:val="212529"/>
        </w:rPr>
      </w:pPr>
    </w:p>
    <w:p w14:paraId="64E5FDAF" w14:textId="77777777" w:rsidR="00A37F19" w:rsidRDefault="00000000">
      <w:pPr>
        <w:pStyle w:val="NormalWeb"/>
        <w:shd w:val="clear" w:color="auto" w:fill="FFFFFF"/>
        <w:spacing w:before="0" w:beforeAutospacing="0" w:after="150" w:afterAutospacing="0"/>
        <w:rPr>
          <w:rFonts w:asciiTheme="minorHAnsi" w:eastAsia="Calibr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color w:val="212529"/>
        </w:rPr>
        <w:t xml:space="preserve">REQUEST FOR PROPOSALS </w:t>
      </w:r>
      <w:r>
        <w:rPr>
          <w:rFonts w:asciiTheme="minorHAnsi" w:eastAsia="Calibri" w:hAnsiTheme="minorHAnsi" w:cstheme="minorHAnsi"/>
          <w:b/>
          <w:bCs/>
        </w:rPr>
        <w:t xml:space="preserve">FOR THE </w:t>
      </w:r>
      <w:r>
        <w:rPr>
          <w:rFonts w:asciiTheme="minorHAnsi" w:hAnsiTheme="minorHAnsi" w:cstheme="minorHAnsi"/>
          <w:b/>
          <w:bCs/>
        </w:rPr>
        <w:t>PROCUREMENT OF PSYCHOTROPIC MEDICINES AND PEP</w:t>
      </w:r>
    </w:p>
    <w:p w14:paraId="66421789" w14:textId="77777777" w:rsidR="00A37F19" w:rsidRDefault="00A37F19">
      <w:pPr>
        <w:pStyle w:val="NormalWeb"/>
        <w:shd w:val="clear" w:color="auto" w:fill="FFFFFF"/>
        <w:spacing w:before="0" w:beforeAutospacing="0" w:after="150" w:afterAutospacing="0"/>
        <w:rPr>
          <w:rFonts w:asciiTheme="minorHAnsi" w:eastAsia="Calibri" w:hAnsiTheme="minorHAnsi" w:cstheme="minorHAnsi"/>
          <w:b/>
          <w:bCs/>
        </w:rPr>
      </w:pPr>
    </w:p>
    <w:p w14:paraId="108DD15E" w14:textId="77777777" w:rsidR="00A37F19" w:rsidRDefault="00000000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212529"/>
        </w:rPr>
      </w:pPr>
      <w:r>
        <w:rPr>
          <w:rFonts w:asciiTheme="minorHAnsi" w:hAnsiTheme="minorHAnsi" w:cstheme="minorHAnsi"/>
          <w:color w:val="212529"/>
        </w:rPr>
        <w:t>Dear Sir/Madam,</w:t>
      </w:r>
    </w:p>
    <w:p w14:paraId="2BA5BA86" w14:textId="77777777" w:rsidR="00A37F19" w:rsidRDefault="00000000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212529"/>
        </w:rPr>
      </w:pPr>
      <w:r w:rsidRPr="00031FE8">
        <w:rPr>
          <w:rFonts w:asciiTheme="minorHAnsi" w:hAnsiTheme="minorHAnsi" w:cstheme="minorHAnsi"/>
          <w:b/>
          <w:bCs/>
          <w:color w:val="212529"/>
        </w:rPr>
        <w:t>Albarka Health Spring Foundation (AHSF)</w:t>
      </w:r>
      <w:r>
        <w:rPr>
          <w:rFonts w:asciiTheme="minorHAnsi" w:hAnsiTheme="minorHAnsi" w:cstheme="minorHAnsi"/>
          <w:color w:val="212529"/>
        </w:rPr>
        <w:t xml:space="preserve"> is a non-profit and non-governmental organization founded in 2012 by young researchers. It was incorporated by the Corporate Affairs Commission (CAC/IT/91613) in 2016. </w:t>
      </w:r>
    </w:p>
    <w:p w14:paraId="0FF16313" w14:textId="77777777" w:rsidR="00A37F19" w:rsidRDefault="00000000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212529"/>
        </w:rPr>
      </w:pPr>
      <w:r>
        <w:rPr>
          <w:rFonts w:asciiTheme="minorHAnsi" w:hAnsiTheme="minorHAnsi" w:cstheme="minorHAnsi"/>
          <w:color w:val="212529"/>
        </w:rPr>
        <w:t xml:space="preserve">Since its inception in October 2016, AHSF has focused on enhancing the quality of life for vulnerable populations in communities across Northeast, North-central, Northwest, and Southwest Nigeria. </w:t>
      </w:r>
    </w:p>
    <w:p w14:paraId="3A7292D0" w14:textId="77777777" w:rsidR="00A37F19" w:rsidRDefault="00000000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212529"/>
        </w:rPr>
      </w:pPr>
      <w:r>
        <w:rPr>
          <w:rFonts w:asciiTheme="minorHAnsi" w:hAnsiTheme="minorHAnsi" w:cstheme="minorHAnsi"/>
          <w:color w:val="212529"/>
        </w:rPr>
        <w:t>AHSF operates within both emergency and developmental contexts, with its program primarily focused on identifying gaps that affect vulnerable populations and addressing those gaps through resource-based planning and project implementation.</w:t>
      </w:r>
    </w:p>
    <w:p w14:paraId="58771745" w14:textId="658D61BF" w:rsidR="00A37F19" w:rsidRDefault="00031FE8">
      <w:pPr>
        <w:pStyle w:val="NormalWeb"/>
        <w:shd w:val="clear" w:color="auto" w:fill="FFFFFF"/>
        <w:spacing w:after="150"/>
        <w:rPr>
          <w:rFonts w:asciiTheme="minorHAnsi" w:hAnsiTheme="minorHAnsi" w:cstheme="minorHAnsi"/>
          <w:color w:val="212529"/>
        </w:rPr>
      </w:pPr>
      <w:proofErr w:type="spellStart"/>
      <w:r>
        <w:rPr>
          <w:rFonts w:asciiTheme="minorHAnsi" w:hAnsiTheme="minorHAnsi" w:cstheme="minorHAnsi"/>
          <w:b/>
          <w:bCs/>
          <w:color w:val="212529"/>
        </w:rPr>
        <w:t>AHSF</w:t>
      </w:r>
      <w:proofErr w:type="spellEnd"/>
      <w:r>
        <w:rPr>
          <w:rFonts w:asciiTheme="minorHAnsi" w:hAnsiTheme="minorHAnsi" w:cstheme="minorHAnsi"/>
          <w:b/>
          <w:bCs/>
          <w:color w:val="212529"/>
        </w:rPr>
        <w:t>,</w:t>
      </w:r>
      <w:r w:rsidR="00000000">
        <w:rPr>
          <w:rFonts w:asciiTheme="minorHAnsi" w:hAnsiTheme="minorHAnsi" w:cstheme="minorHAnsi"/>
          <w:color w:val="212529"/>
        </w:rPr>
        <w:t xml:space="preserve"> in collaboration with</w:t>
      </w:r>
      <w:r>
        <w:rPr>
          <w:rFonts w:asciiTheme="minorHAnsi" w:hAnsiTheme="minorHAnsi" w:cstheme="minorHAnsi"/>
          <w:color w:val="212529"/>
        </w:rPr>
        <w:t xml:space="preserve"> </w:t>
      </w:r>
      <w:r w:rsidR="00000000" w:rsidRPr="00031FE8">
        <w:rPr>
          <w:rFonts w:asciiTheme="minorHAnsi" w:hAnsiTheme="minorHAnsi" w:cstheme="minorHAnsi"/>
          <w:b/>
          <w:bCs/>
          <w:color w:val="212529"/>
        </w:rPr>
        <w:t>Christoffel-</w:t>
      </w:r>
      <w:proofErr w:type="spellStart"/>
      <w:r w:rsidR="00000000" w:rsidRPr="00031FE8">
        <w:rPr>
          <w:rFonts w:asciiTheme="minorHAnsi" w:hAnsiTheme="minorHAnsi" w:cstheme="minorHAnsi"/>
          <w:b/>
          <w:bCs/>
          <w:color w:val="212529"/>
        </w:rPr>
        <w:t>Blindenmission</w:t>
      </w:r>
      <w:proofErr w:type="spellEnd"/>
      <w:r w:rsidRPr="00031FE8">
        <w:rPr>
          <w:rFonts w:asciiTheme="minorHAnsi" w:hAnsiTheme="minorHAnsi" w:cstheme="minorHAnsi"/>
          <w:b/>
          <w:bCs/>
          <w:color w:val="212529"/>
        </w:rPr>
        <w:t xml:space="preserve"> (CBM)</w:t>
      </w:r>
      <w:r w:rsidR="00000000">
        <w:rPr>
          <w:rFonts w:asciiTheme="minorHAnsi" w:hAnsiTheme="minorHAnsi" w:cstheme="minorHAnsi"/>
          <w:color w:val="212529"/>
        </w:rPr>
        <w:t xml:space="preserve">, </w:t>
      </w:r>
      <w:r>
        <w:rPr>
          <w:rFonts w:asciiTheme="minorHAnsi" w:hAnsiTheme="minorHAnsi" w:cstheme="minorHAnsi"/>
          <w:color w:val="212529"/>
        </w:rPr>
        <w:t>with funding support from</w:t>
      </w:r>
      <w:r w:rsidR="00000000">
        <w:rPr>
          <w:rFonts w:asciiTheme="minorHAnsi" w:hAnsiTheme="minorHAnsi" w:cstheme="minorHAnsi"/>
          <w:color w:val="212529"/>
        </w:rPr>
        <w:t xml:space="preserve"> the German Cooperation, is implementing the project titled:</w:t>
      </w:r>
    </w:p>
    <w:p w14:paraId="6BC48682" w14:textId="77777777" w:rsidR="00A37F19" w:rsidRDefault="00000000">
      <w:pPr>
        <w:pStyle w:val="NormalWeb"/>
        <w:shd w:val="clear" w:color="auto" w:fill="FFFFFF"/>
        <w:spacing w:after="150"/>
        <w:rPr>
          <w:rFonts w:asciiTheme="minorHAnsi" w:hAnsiTheme="minorHAnsi" w:cstheme="minorHAnsi"/>
          <w:b/>
          <w:bCs/>
          <w:color w:val="212529"/>
        </w:rPr>
      </w:pPr>
      <w:r>
        <w:rPr>
          <w:rFonts w:asciiTheme="minorHAnsi" w:hAnsiTheme="minorHAnsi" w:cstheme="minorHAnsi"/>
          <w:b/>
          <w:bCs/>
          <w:color w:val="212529"/>
        </w:rPr>
        <w:t>“Strengthening the Resilience of Internally Displaced Persons and Vulnerable Households in Host Communities in Northwestern Nigeria (Kebbi, Sokoto, Katsina).”</w:t>
      </w:r>
    </w:p>
    <w:p w14:paraId="6D691E43" w14:textId="77777777" w:rsidR="00A37F19" w:rsidRDefault="00000000">
      <w:pPr>
        <w:pStyle w:val="NormalWeb"/>
        <w:shd w:val="clear" w:color="auto" w:fill="FFFFFF"/>
        <w:spacing w:after="150"/>
        <w:rPr>
          <w:rFonts w:asciiTheme="minorHAnsi" w:hAnsiTheme="minorHAnsi" w:cstheme="minorHAnsi"/>
          <w:color w:val="212529"/>
        </w:rPr>
      </w:pPr>
      <w:r>
        <w:rPr>
          <w:rFonts w:asciiTheme="minorHAnsi" w:hAnsiTheme="minorHAnsi" w:cstheme="minorHAnsi"/>
          <w:color w:val="212529"/>
        </w:rPr>
        <w:t>This project aims to enhance food security, improve WASH services, and promote psychosocial well-being for vulnerable populations, particularly women, girls, and people living with disabilities.</w:t>
      </w:r>
    </w:p>
    <w:p w14:paraId="74BAE60D" w14:textId="77777777" w:rsidR="00A37F19" w:rsidRDefault="00000000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212529"/>
        </w:rPr>
      </w:pPr>
      <w:r>
        <w:rPr>
          <w:rFonts w:asciiTheme="minorHAnsi" w:hAnsiTheme="minorHAnsi" w:cstheme="minorHAnsi"/>
          <w:color w:val="212529"/>
        </w:rPr>
        <w:t xml:space="preserve">As part of this initiative, Albarka Health Spring Foundation (AHSF) hereby invites qualified, licensed, and reputable </w:t>
      </w:r>
      <w:r>
        <w:rPr>
          <w:rFonts w:asciiTheme="minorHAnsi" w:hAnsiTheme="minorHAnsi" w:cstheme="minorHAnsi"/>
          <w:b/>
          <w:bCs/>
          <w:color w:val="212529"/>
        </w:rPr>
        <w:t>pharmacists, pharmaceutical suppliers, and authorized vendors</w:t>
      </w:r>
      <w:r>
        <w:rPr>
          <w:rFonts w:asciiTheme="minorHAnsi" w:hAnsiTheme="minorHAnsi" w:cstheme="minorHAnsi"/>
          <w:color w:val="212529"/>
        </w:rPr>
        <w:t xml:space="preserve"> to submit bids for the supply of </w:t>
      </w:r>
      <w:r>
        <w:rPr>
          <w:rFonts w:asciiTheme="minorHAnsi" w:hAnsiTheme="minorHAnsi" w:cstheme="minorHAnsi"/>
          <w:b/>
          <w:bCs/>
          <w:color w:val="212529"/>
        </w:rPr>
        <w:t>Psychotropic Medicines and Post-Exposure Prophylaxis (PEP)</w:t>
      </w:r>
      <w:r>
        <w:rPr>
          <w:rFonts w:asciiTheme="minorHAnsi" w:hAnsiTheme="minorHAnsi" w:cstheme="minorHAnsi"/>
          <w:color w:val="212529"/>
        </w:rPr>
        <w:t xml:space="preserve"> in accordance with applicable national regulations and organizational procurement standards.</w:t>
      </w:r>
    </w:p>
    <w:p w14:paraId="41186859" w14:textId="77777777" w:rsidR="00A37F19" w:rsidRDefault="00A37F19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212529"/>
        </w:rPr>
      </w:pPr>
    </w:p>
    <w:p w14:paraId="60680043" w14:textId="77777777" w:rsidR="00A37F19" w:rsidRDefault="0000000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Interested Bidders can quote for the items below;</w:t>
      </w:r>
    </w:p>
    <w:p w14:paraId="10DEF3B1" w14:textId="77777777" w:rsidR="00A37F19" w:rsidRDefault="00A37F19">
      <w:pPr>
        <w:rPr>
          <w:rFonts w:cstheme="minorHAnsi"/>
          <w:sz w:val="24"/>
          <w:szCs w:val="24"/>
        </w:rPr>
      </w:pPr>
    </w:p>
    <w:tbl>
      <w:tblPr>
        <w:tblW w:w="8995" w:type="dxa"/>
        <w:tblLook w:val="04A0" w:firstRow="1" w:lastRow="0" w:firstColumn="1" w:lastColumn="0" w:noHBand="0" w:noVBand="1"/>
      </w:tblPr>
      <w:tblGrid>
        <w:gridCol w:w="960"/>
        <w:gridCol w:w="3500"/>
        <w:gridCol w:w="1780"/>
        <w:gridCol w:w="1440"/>
        <w:gridCol w:w="1315"/>
      </w:tblGrid>
      <w:tr w:rsidR="008E6371" w:rsidRPr="008E6371" w14:paraId="6F997CA1" w14:textId="77777777" w:rsidTr="008E6371">
        <w:trPr>
          <w:trHeight w:val="468"/>
        </w:trPr>
        <w:tc>
          <w:tcPr>
            <w:tcW w:w="89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D9C4895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zh-CN"/>
                <w14:ligatures w14:val="none"/>
              </w:rPr>
              <w:t> </w:t>
            </w:r>
            <w:proofErr w:type="gramStart"/>
            <w:r w:rsidRPr="008E637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6"/>
                <w:szCs w:val="36"/>
                <w:lang w:eastAsia="zh-CN"/>
                <w14:ligatures w14:val="none"/>
              </w:rPr>
              <w:t>Psychotropic  Drugs</w:t>
            </w:r>
            <w:proofErr w:type="gramEnd"/>
            <w:r w:rsidRPr="008E637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6"/>
                <w:szCs w:val="36"/>
                <w:lang w:eastAsia="zh-CN"/>
                <w14:ligatures w14:val="none"/>
              </w:rPr>
              <w:t xml:space="preserve"> &amp; PEP Items</w:t>
            </w:r>
          </w:p>
        </w:tc>
      </w:tr>
      <w:tr w:rsidR="008E6371" w:rsidRPr="008E6371" w14:paraId="47EB1188" w14:textId="77777777" w:rsidTr="008E6371">
        <w:trPr>
          <w:trHeight w:val="62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E4F1A1B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SN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BA9741E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Medications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ED89BE8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Unit</w:t>
            </w:r>
            <w:r w:rsidRPr="008E637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zh-CN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6E1FA9C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Quantity</w:t>
            </w:r>
            <w:r w:rsidRPr="008E6371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zh-CN"/>
                <w14:ligatures w14:val="none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657F8A8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zh-CN"/>
                <w14:ligatures w14:val="none"/>
              </w:rPr>
              <w:t>Expiry Date</w:t>
            </w:r>
          </w:p>
        </w:tc>
      </w:tr>
      <w:tr w:rsidR="008E6371" w:rsidRPr="008E6371" w14:paraId="644BA087" w14:textId="77777777" w:rsidTr="008E637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C79B5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lastRenderedPageBreak/>
              <w:t>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5CC6E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Amitriptyline (25mg)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049DE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Tablet (500)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E7C14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80</w:t>
            </w:r>
          </w:p>
        </w:tc>
        <w:tc>
          <w:tcPr>
            <w:tcW w:w="13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AC81B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zh-CN"/>
                <w14:ligatures w14:val="none"/>
              </w:rPr>
              <w:t>Not less than 18 Months from the date of supply.</w:t>
            </w:r>
          </w:p>
        </w:tc>
      </w:tr>
      <w:tr w:rsidR="008E6371" w:rsidRPr="008E6371" w14:paraId="61F5E461" w14:textId="77777777" w:rsidTr="008E637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A4A63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48EA8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Chlorpromazine (100mg)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A2F1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Tablet (1000)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4BE36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80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1DC1B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8E6371" w:rsidRPr="008E6371" w14:paraId="5CAD0812" w14:textId="77777777" w:rsidTr="008E637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73EA5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3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B1EE1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Carbamazepine (200mg)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C5689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Tablet (1000)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09379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80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64A4B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8E6371" w:rsidRPr="008E6371" w14:paraId="2ABC3D99" w14:textId="77777777" w:rsidTr="008E637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B78DF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4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8F727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Haloperidol (5mg)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E5BA0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Tablet (1000)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DD567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80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A6D0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8E6371" w:rsidRPr="008E6371" w14:paraId="5BE7705B" w14:textId="77777777" w:rsidTr="008E637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3EDBA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5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3B590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Fluoxetine (20mg)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9299C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Capsule (30)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E066A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80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8C196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8E6371" w:rsidRPr="008E6371" w14:paraId="7CE3D16D" w14:textId="77777777" w:rsidTr="008E6371">
        <w:trPr>
          <w:trHeight w:val="8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E3D3B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6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FE908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Tenofovir + Lamivudine + Dolutegravir (TLD) (300mg/300mg/50mg)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BC7A0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Capsule (90)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6185F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80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1C6C8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8E6371" w:rsidRPr="008E6371" w14:paraId="25517B57" w14:textId="77777777" w:rsidTr="008E637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63C95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7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EEEE0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Levonorgestrel (1.5mg)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F03E8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Tablet (1)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5B0ED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80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13F2D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8E6371" w:rsidRPr="008E6371" w14:paraId="3D201B8D" w14:textId="77777777" w:rsidTr="008E637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571DA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8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D8959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Azithromycin (250mg)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AC3F2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Capsule (6)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BDF9F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80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ED4A2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8E6371" w:rsidRPr="008E6371" w14:paraId="35D7DAB0" w14:textId="77777777" w:rsidTr="008E637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DBBC1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9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8922F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 xml:space="preserve">Ceftriaxone (1g </w:t>
            </w:r>
            <w:proofErr w:type="spellStart"/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I.v</w:t>
            </w:r>
            <w:proofErr w:type="spellEnd"/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 xml:space="preserve">)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D0252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 xml:space="preserve"> Pack (1 Vial)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ED72F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80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20648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8E6371" w:rsidRPr="008E6371" w14:paraId="23CE0EF9" w14:textId="77777777" w:rsidTr="008E637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D6662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10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D8C48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 xml:space="preserve">Metronidazole (400mg)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B4EFD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Tablet (10)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23FE4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80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9CA99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8E6371" w:rsidRPr="008E6371" w14:paraId="0A1BDD46" w14:textId="77777777" w:rsidTr="008E6371">
        <w:trPr>
          <w:trHeight w:val="57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1338F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11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3CB45" w14:textId="77777777" w:rsidR="008E6371" w:rsidRPr="00F306ED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val="de-DE" w:eastAsia="zh-CN"/>
                <w14:ligatures w14:val="none"/>
              </w:rPr>
            </w:pPr>
            <w:r w:rsidRPr="00F306ED">
              <w:rPr>
                <w:rFonts w:ascii="Calibri" w:eastAsia="Times New Roman" w:hAnsi="Calibri" w:cs="Calibri"/>
                <w:color w:val="000000"/>
                <w:kern w:val="0"/>
                <w:lang w:val="de-DE" w:eastAsia="zh-CN"/>
                <w14:ligatures w14:val="none"/>
              </w:rPr>
              <w:t xml:space="preserve">Benzathine Penicillin (2.4 MU 1M Stat)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9D322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Vials (10)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59A9E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80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95C04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8E6371" w:rsidRPr="008E6371" w14:paraId="18BF827A" w14:textId="77777777" w:rsidTr="008E637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47568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12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912B6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Paracetamol (500mg)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FBA98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Tablet (96)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610F6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80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5B2F6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8E6371" w:rsidRPr="008E6371" w14:paraId="4A04DB00" w14:textId="77777777" w:rsidTr="008E6371">
        <w:trPr>
          <w:trHeight w:val="57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D4682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13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6A7F1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 xml:space="preserve">Povidone Iodine (Topical antiseptics) (2litre) 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5A3AA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 xml:space="preserve"> 2-lliter Gallon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485CE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80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DE987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8E6371" w:rsidRPr="008E6371" w14:paraId="461E473D" w14:textId="77777777" w:rsidTr="008E6371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26B9D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14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72CFD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 xml:space="preserve">Tetanus toxoid (0.5ml)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5E6A2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Ampoules (50)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DD774" w14:textId="77777777" w:rsidR="008E6371" w:rsidRPr="008E6371" w:rsidRDefault="008E6371" w:rsidP="008E63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</w:pPr>
            <w:r w:rsidRPr="008E6371">
              <w:rPr>
                <w:rFonts w:ascii="Calibri" w:eastAsia="Times New Roman" w:hAnsi="Calibri" w:cs="Calibri"/>
                <w:color w:val="000000"/>
                <w:kern w:val="0"/>
                <w:lang w:eastAsia="zh-CN"/>
                <w14:ligatures w14:val="none"/>
              </w:rPr>
              <w:t>80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F47B2" w14:textId="77777777" w:rsidR="008E6371" w:rsidRPr="008E6371" w:rsidRDefault="008E6371" w:rsidP="008E63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zh-CN"/>
                <w14:ligatures w14:val="none"/>
              </w:rPr>
            </w:pPr>
          </w:p>
        </w:tc>
      </w:tr>
    </w:tbl>
    <w:p w14:paraId="052CEB6F" w14:textId="77777777" w:rsidR="00A37F19" w:rsidRDefault="00A37F19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212529"/>
        </w:rPr>
      </w:pPr>
    </w:p>
    <w:p w14:paraId="2750A8BD" w14:textId="387A1E2C" w:rsidR="00A37F19" w:rsidRDefault="00000000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212529"/>
        </w:rPr>
      </w:pPr>
      <w:r>
        <w:rPr>
          <w:rFonts w:asciiTheme="minorHAnsi" w:hAnsiTheme="minorHAnsi" w:cstheme="minorHAnsi"/>
          <w:color w:val="212529"/>
        </w:rPr>
        <w:t>For the RFQ instructions</w:t>
      </w:r>
      <w:r w:rsidR="00031FE8">
        <w:rPr>
          <w:rFonts w:asciiTheme="minorHAnsi" w:hAnsiTheme="minorHAnsi" w:cstheme="minorHAnsi"/>
          <w:color w:val="212529"/>
        </w:rPr>
        <w:t>/guideline</w:t>
      </w:r>
      <w:r>
        <w:rPr>
          <w:rFonts w:asciiTheme="minorHAnsi" w:hAnsiTheme="minorHAnsi" w:cstheme="minorHAnsi"/>
          <w:color w:val="212529"/>
        </w:rPr>
        <w:t xml:space="preserve">, </w:t>
      </w:r>
      <w:hyperlink r:id="rId7" w:history="1">
        <w:r w:rsidRPr="003A69AA">
          <w:rPr>
            <w:rStyle w:val="Hyperlink"/>
            <w:rFonts w:asciiTheme="minorHAnsi" w:hAnsiTheme="minorHAnsi" w:cstheme="minorHAnsi"/>
            <w:b/>
            <w:bCs/>
          </w:rPr>
          <w:t>click h</w:t>
        </w:r>
        <w:r w:rsidRPr="003A69AA">
          <w:rPr>
            <w:rStyle w:val="Hyperlink"/>
            <w:rFonts w:asciiTheme="minorHAnsi" w:hAnsiTheme="minorHAnsi" w:cstheme="minorHAnsi"/>
            <w:b/>
            <w:bCs/>
          </w:rPr>
          <w:t>e</w:t>
        </w:r>
        <w:r w:rsidRPr="003A69AA">
          <w:rPr>
            <w:rStyle w:val="Hyperlink"/>
            <w:rFonts w:asciiTheme="minorHAnsi" w:hAnsiTheme="minorHAnsi" w:cstheme="minorHAnsi"/>
            <w:b/>
            <w:bCs/>
          </w:rPr>
          <w:t>re</w:t>
        </w:r>
      </w:hyperlink>
    </w:p>
    <w:p w14:paraId="35F97AF6" w14:textId="409FF90E" w:rsidR="00A37F19" w:rsidRPr="00031FE8" w:rsidRDefault="00000000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/>
          <w:bCs/>
          <w:color w:val="212529"/>
        </w:rPr>
      </w:pPr>
      <w:r>
        <w:rPr>
          <w:rFonts w:asciiTheme="minorHAnsi" w:hAnsiTheme="minorHAnsi" w:cstheme="minorHAnsi"/>
          <w:b/>
          <w:bCs/>
          <w:color w:val="212529"/>
        </w:rPr>
        <w:t xml:space="preserve">The deadline for submitting proposals is </w:t>
      </w:r>
      <w:r w:rsidR="006E68E3">
        <w:rPr>
          <w:rFonts w:asciiTheme="minorHAnsi" w:hAnsiTheme="minorHAnsi" w:cstheme="minorHAnsi"/>
          <w:b/>
          <w:bCs/>
          <w:color w:val="212529"/>
        </w:rPr>
        <w:t>March</w:t>
      </w:r>
      <w:r>
        <w:rPr>
          <w:rFonts w:asciiTheme="minorHAnsi" w:hAnsiTheme="minorHAnsi" w:cstheme="minorHAnsi"/>
          <w:b/>
          <w:bCs/>
          <w:color w:val="212529"/>
        </w:rPr>
        <w:t xml:space="preserve"> </w:t>
      </w:r>
      <w:r w:rsidR="006E68E3">
        <w:rPr>
          <w:rFonts w:asciiTheme="minorHAnsi" w:hAnsiTheme="minorHAnsi" w:cstheme="minorHAnsi"/>
          <w:b/>
          <w:bCs/>
          <w:color w:val="212529"/>
        </w:rPr>
        <w:t>4</w:t>
      </w:r>
      <w:r>
        <w:rPr>
          <w:rFonts w:asciiTheme="minorHAnsi" w:hAnsiTheme="minorHAnsi" w:cstheme="minorHAnsi"/>
          <w:b/>
          <w:bCs/>
          <w:color w:val="212529"/>
        </w:rPr>
        <w:t>, 2026, at 11:59 p.m. Nigerian Standard Time. Proposals received after the deadline will not be considered.</w:t>
      </w:r>
    </w:p>
    <w:p w14:paraId="3EEEF2A7" w14:textId="77777777" w:rsidR="00A37F19" w:rsidRDefault="00000000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212529"/>
        </w:rPr>
      </w:pPr>
      <w:r>
        <w:rPr>
          <w:rFonts w:asciiTheme="minorHAnsi" w:hAnsiTheme="minorHAnsi" w:cstheme="minorHAnsi"/>
          <w:color w:val="212529"/>
        </w:rPr>
        <w:t>AHSF does not bind itself to award the tender to the lowest offer and reserves the right to accept the whole or part of the proposal after careful evaluation.</w:t>
      </w:r>
    </w:p>
    <w:p w14:paraId="1D8CEC5A" w14:textId="77777777" w:rsidR="00031FE8" w:rsidRPr="00031FE8" w:rsidRDefault="00031FE8" w:rsidP="00031FE8">
      <w:pPr>
        <w:pStyle w:val="NormalWeb"/>
        <w:shd w:val="clear" w:color="auto" w:fill="FFFFFF"/>
        <w:spacing w:after="150"/>
        <w:rPr>
          <w:rFonts w:asciiTheme="minorHAnsi" w:hAnsiTheme="minorHAnsi" w:cstheme="minorHAnsi"/>
          <w:b/>
          <w:bCs/>
          <w:color w:val="212529"/>
        </w:rPr>
      </w:pPr>
      <w:r w:rsidRPr="00031FE8">
        <w:rPr>
          <w:rFonts w:asciiTheme="minorHAnsi" w:hAnsiTheme="minorHAnsi" w:cstheme="minorHAnsi"/>
          <w:b/>
          <w:bCs/>
          <w:color w:val="212529"/>
        </w:rPr>
        <w:t>Quotations must be submitted as follows:</w:t>
      </w:r>
    </w:p>
    <w:p w14:paraId="4253F251" w14:textId="3BB2AFAC" w:rsidR="00031FE8" w:rsidRPr="00031FE8" w:rsidRDefault="00031FE8" w:rsidP="00031FE8">
      <w:pPr>
        <w:pStyle w:val="NormalWeb"/>
        <w:shd w:val="clear" w:color="auto" w:fill="FFFFFF"/>
        <w:spacing w:after="150"/>
        <w:rPr>
          <w:rFonts w:asciiTheme="minorHAnsi" w:hAnsiTheme="minorHAnsi" w:cstheme="minorHAnsi"/>
          <w:b/>
          <w:bCs/>
          <w:i/>
          <w:iCs/>
          <w:color w:val="212529"/>
        </w:rPr>
      </w:pPr>
      <w:r w:rsidRPr="00031FE8">
        <w:rPr>
          <w:rFonts w:asciiTheme="minorHAnsi" w:hAnsiTheme="minorHAnsi" w:cstheme="minorHAnsi"/>
          <w:b/>
          <w:bCs/>
          <w:i/>
          <w:iCs/>
          <w:color w:val="212529"/>
        </w:rPr>
        <w:t>Email</w:t>
      </w:r>
      <w:r w:rsidRPr="00031FE8">
        <w:rPr>
          <w:rFonts w:asciiTheme="minorHAnsi" w:hAnsiTheme="minorHAnsi" w:cstheme="minorHAnsi"/>
          <w:b/>
          <w:bCs/>
          <w:i/>
          <w:iCs/>
          <w:color w:val="212529"/>
        </w:rPr>
        <w:t>:</w:t>
      </w:r>
    </w:p>
    <w:p w14:paraId="2983DB0E" w14:textId="77777777" w:rsidR="00031FE8" w:rsidRPr="00031FE8" w:rsidRDefault="00031FE8" w:rsidP="00031FE8">
      <w:pPr>
        <w:pStyle w:val="NormalWeb"/>
        <w:shd w:val="clear" w:color="auto" w:fill="FFFFFF"/>
        <w:spacing w:after="150"/>
        <w:rPr>
          <w:rFonts w:asciiTheme="minorHAnsi" w:hAnsiTheme="minorHAnsi" w:cstheme="minorHAnsi"/>
          <w:b/>
          <w:bCs/>
          <w:color w:val="EE0000"/>
        </w:rPr>
      </w:pPr>
      <w:r w:rsidRPr="00031FE8">
        <w:rPr>
          <w:rFonts w:asciiTheme="minorHAnsi" w:hAnsiTheme="minorHAnsi" w:cstheme="minorHAnsi"/>
          <w:b/>
          <w:bCs/>
          <w:color w:val="EE0000"/>
        </w:rPr>
        <w:t>Bid submission address: ahsf.tenders@ahsfng.org</w:t>
      </w:r>
    </w:p>
    <w:p w14:paraId="42776275" w14:textId="77777777" w:rsidR="00031FE8" w:rsidRPr="00031FE8" w:rsidRDefault="00031FE8" w:rsidP="00031FE8">
      <w:pPr>
        <w:pStyle w:val="NormalWeb"/>
        <w:shd w:val="clear" w:color="auto" w:fill="FFFFFF"/>
        <w:spacing w:after="150"/>
        <w:rPr>
          <w:rFonts w:asciiTheme="minorHAnsi" w:hAnsiTheme="minorHAnsi" w:cstheme="minorHAnsi"/>
          <w:color w:val="212529"/>
        </w:rPr>
      </w:pPr>
      <w:r w:rsidRPr="00031FE8">
        <w:rPr>
          <w:rFonts w:asciiTheme="minorHAnsi" w:hAnsiTheme="minorHAnsi" w:cstheme="minorHAnsi"/>
          <w:color w:val="212529"/>
        </w:rPr>
        <w:t>and copy this email ahsfprocurement.tenders@gmail.com</w:t>
      </w:r>
    </w:p>
    <w:p w14:paraId="7908E915" w14:textId="77777777" w:rsidR="00031FE8" w:rsidRPr="00031FE8" w:rsidRDefault="00031FE8" w:rsidP="00031FE8">
      <w:pPr>
        <w:pStyle w:val="NormalWeb"/>
        <w:shd w:val="clear" w:color="auto" w:fill="FFFFFF"/>
        <w:spacing w:after="150"/>
        <w:rPr>
          <w:rFonts w:asciiTheme="minorHAnsi" w:hAnsiTheme="minorHAnsi" w:cstheme="minorHAnsi"/>
          <w:color w:val="212529"/>
        </w:rPr>
      </w:pPr>
      <w:r w:rsidRPr="00031FE8">
        <w:rPr>
          <w:rFonts w:asciiTheme="minorHAnsi" w:hAnsiTheme="minorHAnsi" w:cstheme="minorHAnsi"/>
          <w:color w:val="212529"/>
        </w:rPr>
        <w:t>This is very important!</w:t>
      </w:r>
    </w:p>
    <w:p w14:paraId="65E2CEE0" w14:textId="6F09527E" w:rsidR="00031FE8" w:rsidRPr="00031FE8" w:rsidRDefault="00031FE8" w:rsidP="00031FE8">
      <w:pPr>
        <w:pStyle w:val="NormalWeb"/>
        <w:numPr>
          <w:ilvl w:val="0"/>
          <w:numId w:val="2"/>
        </w:numPr>
        <w:shd w:val="clear" w:color="auto" w:fill="FFFFFF"/>
        <w:spacing w:after="150"/>
        <w:rPr>
          <w:rFonts w:asciiTheme="minorHAnsi" w:hAnsiTheme="minorHAnsi" w:cstheme="minorHAnsi"/>
          <w:color w:val="212529"/>
        </w:rPr>
      </w:pPr>
      <w:r w:rsidRPr="00031FE8">
        <w:rPr>
          <w:rFonts w:asciiTheme="minorHAnsi" w:hAnsiTheme="minorHAnsi" w:cstheme="minorHAnsi"/>
          <w:color w:val="212529"/>
        </w:rPr>
        <w:t>File Format: PDF format (links are not allowed)</w:t>
      </w:r>
    </w:p>
    <w:p w14:paraId="49275824" w14:textId="78493C29" w:rsidR="00031FE8" w:rsidRPr="00031FE8" w:rsidRDefault="00031FE8" w:rsidP="00031FE8">
      <w:pPr>
        <w:pStyle w:val="NormalWeb"/>
        <w:numPr>
          <w:ilvl w:val="0"/>
          <w:numId w:val="2"/>
        </w:numPr>
        <w:shd w:val="clear" w:color="auto" w:fill="FFFFFF"/>
        <w:spacing w:after="150"/>
        <w:rPr>
          <w:rFonts w:asciiTheme="minorHAnsi" w:hAnsiTheme="minorHAnsi" w:cstheme="minorHAnsi"/>
          <w:color w:val="212529"/>
        </w:rPr>
      </w:pPr>
      <w:r w:rsidRPr="00031FE8">
        <w:rPr>
          <w:rFonts w:asciiTheme="minorHAnsi" w:hAnsiTheme="minorHAnsi" w:cstheme="minorHAnsi"/>
          <w:color w:val="212529"/>
        </w:rPr>
        <w:t>File names must be a maximum of 60 characters long and</w:t>
      </w:r>
    </w:p>
    <w:p w14:paraId="056D4515" w14:textId="77777777" w:rsidR="00031FE8" w:rsidRPr="00031FE8" w:rsidRDefault="00031FE8" w:rsidP="00031FE8">
      <w:pPr>
        <w:pStyle w:val="NormalWeb"/>
        <w:numPr>
          <w:ilvl w:val="0"/>
          <w:numId w:val="1"/>
        </w:numPr>
        <w:shd w:val="clear" w:color="auto" w:fill="FFFFFF"/>
        <w:spacing w:after="150"/>
        <w:rPr>
          <w:rFonts w:asciiTheme="minorHAnsi" w:hAnsiTheme="minorHAnsi" w:cstheme="minorHAnsi"/>
          <w:color w:val="212529"/>
        </w:rPr>
      </w:pPr>
      <w:r w:rsidRPr="00031FE8">
        <w:rPr>
          <w:rFonts w:asciiTheme="minorHAnsi" w:hAnsiTheme="minorHAnsi" w:cstheme="minorHAnsi"/>
          <w:color w:val="212529"/>
        </w:rPr>
        <w:t>must not contain any letter or unique character other than</w:t>
      </w:r>
    </w:p>
    <w:p w14:paraId="4BFFEE9A" w14:textId="77777777" w:rsidR="00031FE8" w:rsidRPr="00031FE8" w:rsidRDefault="00031FE8" w:rsidP="00031FE8">
      <w:pPr>
        <w:pStyle w:val="NormalWeb"/>
        <w:numPr>
          <w:ilvl w:val="0"/>
          <w:numId w:val="1"/>
        </w:numPr>
        <w:shd w:val="clear" w:color="auto" w:fill="FFFFFF"/>
        <w:spacing w:after="150"/>
        <w:rPr>
          <w:rFonts w:asciiTheme="minorHAnsi" w:hAnsiTheme="minorHAnsi" w:cstheme="minorHAnsi"/>
          <w:color w:val="212529"/>
        </w:rPr>
      </w:pPr>
      <w:r w:rsidRPr="00031FE8">
        <w:rPr>
          <w:rFonts w:asciiTheme="minorHAnsi" w:hAnsiTheme="minorHAnsi" w:cstheme="minorHAnsi"/>
          <w:color w:val="212529"/>
        </w:rPr>
        <w:t>from the Latin alphabet/keyboard.</w:t>
      </w:r>
    </w:p>
    <w:p w14:paraId="347157B9" w14:textId="2C95F764" w:rsidR="00031FE8" w:rsidRPr="00031FE8" w:rsidRDefault="00031FE8" w:rsidP="00031FE8">
      <w:pPr>
        <w:pStyle w:val="NormalWeb"/>
        <w:numPr>
          <w:ilvl w:val="0"/>
          <w:numId w:val="2"/>
        </w:numPr>
        <w:shd w:val="clear" w:color="auto" w:fill="FFFFFF"/>
        <w:spacing w:after="150"/>
        <w:rPr>
          <w:rFonts w:asciiTheme="minorHAnsi" w:hAnsiTheme="minorHAnsi" w:cstheme="minorHAnsi"/>
          <w:color w:val="212529"/>
        </w:rPr>
      </w:pPr>
      <w:r w:rsidRPr="00031FE8">
        <w:rPr>
          <w:rFonts w:asciiTheme="minorHAnsi" w:hAnsiTheme="minorHAnsi" w:cstheme="minorHAnsi"/>
          <w:color w:val="212529"/>
        </w:rPr>
        <w:lastRenderedPageBreak/>
        <w:t>All files must be free of viruses and not corrupted.</w:t>
      </w:r>
    </w:p>
    <w:p w14:paraId="7B3F1C82" w14:textId="104092F8" w:rsidR="00031FE8" w:rsidRPr="00031FE8" w:rsidRDefault="00031FE8" w:rsidP="00031FE8">
      <w:pPr>
        <w:pStyle w:val="NormalWeb"/>
        <w:numPr>
          <w:ilvl w:val="0"/>
          <w:numId w:val="2"/>
        </w:numPr>
        <w:shd w:val="clear" w:color="auto" w:fill="FFFFFF"/>
        <w:spacing w:after="150"/>
        <w:rPr>
          <w:rFonts w:asciiTheme="minorHAnsi" w:hAnsiTheme="minorHAnsi" w:cstheme="minorHAnsi"/>
          <w:color w:val="212529"/>
        </w:rPr>
      </w:pPr>
      <w:r w:rsidRPr="00031FE8">
        <w:rPr>
          <w:rFonts w:asciiTheme="minorHAnsi" w:hAnsiTheme="minorHAnsi" w:cstheme="minorHAnsi"/>
          <w:color w:val="212529"/>
        </w:rPr>
        <w:t>Max. File Size per transmission: 15MB</w:t>
      </w:r>
    </w:p>
    <w:p w14:paraId="3F35B24B" w14:textId="1852ED31" w:rsidR="00031FE8" w:rsidRPr="00031FE8" w:rsidRDefault="00031FE8" w:rsidP="00031FE8">
      <w:pPr>
        <w:pStyle w:val="NormalWeb"/>
        <w:numPr>
          <w:ilvl w:val="0"/>
          <w:numId w:val="2"/>
        </w:numPr>
        <w:shd w:val="clear" w:color="auto" w:fill="FFFFFF"/>
        <w:spacing w:after="150"/>
        <w:rPr>
          <w:rFonts w:asciiTheme="minorHAnsi" w:hAnsiTheme="minorHAnsi" w:cstheme="minorHAnsi"/>
          <w:color w:val="212529"/>
        </w:rPr>
      </w:pPr>
      <w:r w:rsidRPr="00031FE8">
        <w:rPr>
          <w:rFonts w:asciiTheme="minorHAnsi" w:hAnsiTheme="minorHAnsi" w:cstheme="minorHAnsi"/>
          <w:color w:val="212529"/>
        </w:rPr>
        <w:t>Mandatory subject of email: Must reflect the subject you are bidding for</w:t>
      </w:r>
    </w:p>
    <w:p w14:paraId="02EADE27" w14:textId="42C76867" w:rsidR="00031FE8" w:rsidRPr="00031FE8" w:rsidRDefault="00031FE8" w:rsidP="00031FE8">
      <w:pPr>
        <w:pStyle w:val="NormalWeb"/>
        <w:numPr>
          <w:ilvl w:val="0"/>
          <w:numId w:val="2"/>
        </w:numPr>
        <w:shd w:val="clear" w:color="auto" w:fill="FFFFFF"/>
        <w:spacing w:after="150"/>
        <w:rPr>
          <w:rFonts w:asciiTheme="minorHAnsi" w:hAnsiTheme="minorHAnsi" w:cstheme="minorHAnsi"/>
          <w:color w:val="212529"/>
        </w:rPr>
      </w:pPr>
      <w:r w:rsidRPr="00031FE8">
        <w:rPr>
          <w:rFonts w:asciiTheme="minorHAnsi" w:hAnsiTheme="minorHAnsi" w:cstheme="minorHAnsi"/>
          <w:color w:val="212529"/>
        </w:rPr>
        <w:t>Multiple emails must be identified by indicating in</w:t>
      </w:r>
      <w:r>
        <w:rPr>
          <w:rFonts w:asciiTheme="minorHAnsi" w:hAnsiTheme="minorHAnsi" w:cstheme="minorHAnsi"/>
          <w:color w:val="212529"/>
        </w:rPr>
        <w:t xml:space="preserve"> </w:t>
      </w:r>
      <w:r w:rsidRPr="00031FE8">
        <w:rPr>
          <w:rFonts w:asciiTheme="minorHAnsi" w:hAnsiTheme="minorHAnsi" w:cstheme="minorHAnsi"/>
          <w:color w:val="212529"/>
        </w:rPr>
        <w:t>the subject</w:t>
      </w:r>
    </w:p>
    <w:p w14:paraId="4B00AF61" w14:textId="51F82E6B" w:rsidR="00031FE8" w:rsidRPr="00031FE8" w:rsidRDefault="00031FE8" w:rsidP="00031FE8">
      <w:pPr>
        <w:pStyle w:val="NormalWeb"/>
        <w:shd w:val="clear" w:color="auto" w:fill="FFFFFF"/>
        <w:spacing w:after="150"/>
        <w:rPr>
          <w:rFonts w:asciiTheme="minorHAnsi" w:hAnsiTheme="minorHAnsi" w:cstheme="minorHAnsi"/>
          <w:color w:val="212529"/>
        </w:rPr>
      </w:pPr>
      <w:r w:rsidRPr="00031FE8">
        <w:rPr>
          <w:rFonts w:asciiTheme="minorHAnsi" w:hAnsiTheme="minorHAnsi" w:cstheme="minorHAnsi"/>
          <w:color w:val="212529"/>
        </w:rPr>
        <w:t>It is recommended that the entire Quotation be consolidated into</w:t>
      </w:r>
      <w:r>
        <w:rPr>
          <w:rFonts w:asciiTheme="minorHAnsi" w:hAnsiTheme="minorHAnsi" w:cstheme="minorHAnsi"/>
          <w:color w:val="212529"/>
        </w:rPr>
        <w:t xml:space="preserve"> </w:t>
      </w:r>
      <w:r w:rsidRPr="00031FE8">
        <w:rPr>
          <w:rFonts w:asciiTheme="minorHAnsi" w:hAnsiTheme="minorHAnsi" w:cstheme="minorHAnsi"/>
          <w:color w:val="212529"/>
        </w:rPr>
        <w:t>as few attachments as possible.</w:t>
      </w:r>
    </w:p>
    <w:p w14:paraId="7892387E" w14:textId="3919A1ED" w:rsidR="00031FE8" w:rsidRPr="00031FE8" w:rsidRDefault="00031FE8" w:rsidP="00031FE8">
      <w:pPr>
        <w:pStyle w:val="NormalWeb"/>
        <w:shd w:val="clear" w:color="auto" w:fill="FFFFFF"/>
        <w:spacing w:after="150"/>
        <w:rPr>
          <w:rFonts w:asciiTheme="minorHAnsi" w:hAnsiTheme="minorHAnsi" w:cstheme="minorHAnsi"/>
          <w:b/>
          <w:bCs/>
          <w:i/>
          <w:iCs/>
          <w:color w:val="212529"/>
        </w:rPr>
      </w:pPr>
      <w:r w:rsidRPr="00031FE8">
        <w:rPr>
          <w:rFonts w:asciiTheme="minorHAnsi" w:hAnsiTheme="minorHAnsi" w:cstheme="minorHAnsi"/>
          <w:b/>
          <w:bCs/>
          <w:i/>
          <w:iCs/>
          <w:color w:val="212529"/>
        </w:rPr>
        <w:t>For physical submission of bids;</w:t>
      </w:r>
    </w:p>
    <w:p w14:paraId="1C8E36AE" w14:textId="77777777" w:rsidR="00031FE8" w:rsidRPr="00031FE8" w:rsidRDefault="00031FE8" w:rsidP="00031FE8">
      <w:pPr>
        <w:pStyle w:val="NormalWeb"/>
        <w:shd w:val="clear" w:color="auto" w:fill="FFFFFF"/>
        <w:spacing w:after="150"/>
        <w:rPr>
          <w:rFonts w:asciiTheme="minorHAnsi" w:hAnsiTheme="minorHAnsi" w:cstheme="minorHAnsi"/>
          <w:color w:val="212529"/>
        </w:rPr>
      </w:pPr>
      <w:r w:rsidRPr="00031FE8">
        <w:rPr>
          <w:rFonts w:asciiTheme="minorHAnsi" w:hAnsiTheme="minorHAnsi" w:cstheme="minorHAnsi"/>
          <w:color w:val="212529"/>
        </w:rPr>
        <w:t xml:space="preserve">Hard copy submission can be done at the </w:t>
      </w:r>
      <w:proofErr w:type="spellStart"/>
      <w:r w:rsidRPr="00031FE8">
        <w:rPr>
          <w:rFonts w:asciiTheme="minorHAnsi" w:hAnsiTheme="minorHAnsi" w:cstheme="minorHAnsi"/>
          <w:color w:val="212529"/>
        </w:rPr>
        <w:t>AHSF</w:t>
      </w:r>
      <w:proofErr w:type="spellEnd"/>
      <w:r w:rsidRPr="00031FE8">
        <w:rPr>
          <w:rFonts w:asciiTheme="minorHAnsi" w:hAnsiTheme="minorHAnsi" w:cstheme="minorHAnsi"/>
          <w:color w:val="212529"/>
        </w:rPr>
        <w:t xml:space="preserve"> office located at:</w:t>
      </w:r>
    </w:p>
    <w:p w14:paraId="71BC50D7" w14:textId="2765DFE2" w:rsidR="00031FE8" w:rsidRPr="00031FE8" w:rsidRDefault="00031FE8" w:rsidP="00031FE8">
      <w:pPr>
        <w:pStyle w:val="NormalWeb"/>
        <w:shd w:val="clear" w:color="auto" w:fill="FFFFFF"/>
        <w:spacing w:after="150"/>
        <w:rPr>
          <w:rFonts w:asciiTheme="minorHAnsi" w:hAnsiTheme="minorHAnsi" w:cstheme="minorHAnsi"/>
          <w:b/>
          <w:bCs/>
          <w:i/>
          <w:iCs/>
          <w:color w:val="212529"/>
        </w:rPr>
      </w:pPr>
      <w:r w:rsidRPr="00031FE8">
        <w:rPr>
          <w:rFonts w:asciiTheme="minorHAnsi" w:hAnsiTheme="minorHAnsi" w:cstheme="minorHAnsi"/>
          <w:b/>
          <w:bCs/>
          <w:i/>
          <w:iCs/>
          <w:color w:val="212529"/>
        </w:rPr>
        <w:t>House No.2, Road Safety Quarters, Old Airport, Sokoto State, Nigeria.</w:t>
      </w:r>
    </w:p>
    <w:p w14:paraId="6FDFCEDA" w14:textId="60764E73" w:rsidR="00A37F19" w:rsidRDefault="00031FE8" w:rsidP="00031FE8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212529"/>
        </w:rPr>
      </w:pPr>
      <w:r w:rsidRPr="00031FE8">
        <w:rPr>
          <w:rFonts w:asciiTheme="minorHAnsi" w:hAnsiTheme="minorHAnsi" w:cstheme="minorHAnsi"/>
          <w:color w:val="212529"/>
        </w:rPr>
        <w:t>This must be in a sealed envelope, with all relevant documents.</w:t>
      </w:r>
    </w:p>
    <w:p w14:paraId="780F6765" w14:textId="77777777" w:rsidR="00A37F19" w:rsidRDefault="00000000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212529"/>
        </w:rPr>
      </w:pPr>
      <w:r>
        <w:rPr>
          <w:rFonts w:asciiTheme="minorHAnsi" w:hAnsiTheme="minorHAnsi" w:cstheme="minorHAnsi"/>
          <w:color w:val="212529"/>
        </w:rPr>
        <w:t>We look forward to receiving your proposal, and we appreciate your interest in partnering with our organization.</w:t>
      </w:r>
    </w:p>
    <w:p w14:paraId="01FE849B" w14:textId="77777777" w:rsidR="00A37F19" w:rsidRDefault="00A37F19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212529"/>
        </w:rPr>
      </w:pPr>
    </w:p>
    <w:p w14:paraId="42369C1B" w14:textId="510A2323" w:rsidR="00A37F19" w:rsidRDefault="00000000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212529"/>
        </w:rPr>
      </w:pPr>
      <w:r>
        <w:rPr>
          <w:rFonts w:asciiTheme="minorHAnsi" w:hAnsiTheme="minorHAnsi" w:cstheme="minorHAnsi"/>
          <w:color w:val="212529"/>
        </w:rPr>
        <w:t>Thank you.</w:t>
      </w:r>
    </w:p>
    <w:p w14:paraId="440F90D3" w14:textId="77777777" w:rsidR="00A37F19" w:rsidRDefault="00000000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212529"/>
        </w:rPr>
      </w:pPr>
      <w:r>
        <w:rPr>
          <w:rFonts w:asciiTheme="minorHAnsi" w:hAnsiTheme="minorHAnsi" w:cstheme="minorHAnsi"/>
          <w:color w:val="212529"/>
        </w:rPr>
        <w:t>Yours sincerely,</w:t>
      </w:r>
    </w:p>
    <w:p w14:paraId="2433C067" w14:textId="77777777" w:rsidR="00A37F19" w:rsidRDefault="00000000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212529"/>
        </w:rPr>
      </w:pPr>
      <w:r>
        <w:rPr>
          <w:rFonts w:asciiTheme="minorHAnsi" w:hAnsiTheme="minorHAnsi" w:cstheme="minorHAnsi"/>
          <w:color w:val="212529"/>
        </w:rPr>
        <w:t>AHSF Procurement Team</w:t>
      </w:r>
    </w:p>
    <w:p w14:paraId="7068E969" w14:textId="77777777" w:rsidR="00A37F19" w:rsidRDefault="00A37F19">
      <w:pPr>
        <w:rPr>
          <w:rFonts w:cstheme="minorHAnsi"/>
          <w:sz w:val="24"/>
          <w:szCs w:val="24"/>
        </w:rPr>
      </w:pPr>
    </w:p>
    <w:sectPr w:rsidR="00A37F1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14F23" w14:textId="77777777" w:rsidR="003B5236" w:rsidRDefault="003B5236">
      <w:pPr>
        <w:spacing w:line="240" w:lineRule="auto"/>
      </w:pPr>
      <w:r>
        <w:separator/>
      </w:r>
    </w:p>
  </w:endnote>
  <w:endnote w:type="continuationSeparator" w:id="0">
    <w:p w14:paraId="60741578" w14:textId="77777777" w:rsidR="003B5236" w:rsidRDefault="003B52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6766F" w14:textId="77777777" w:rsidR="003B5236" w:rsidRDefault="003B5236">
      <w:pPr>
        <w:spacing w:after="0"/>
      </w:pPr>
      <w:r>
        <w:separator/>
      </w:r>
    </w:p>
  </w:footnote>
  <w:footnote w:type="continuationSeparator" w:id="0">
    <w:p w14:paraId="41BDE17F" w14:textId="77777777" w:rsidR="003B5236" w:rsidRDefault="003B52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668A7" w14:textId="36D6946B" w:rsidR="00F306ED" w:rsidRDefault="00F306ED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5E5A8FE" wp14:editId="4658AAAF">
          <wp:simplePos x="0" y="0"/>
          <wp:positionH relativeFrom="margin">
            <wp:posOffset>4853940</wp:posOffset>
          </wp:positionH>
          <wp:positionV relativeFrom="paragraph">
            <wp:posOffset>70405</wp:posOffset>
          </wp:positionV>
          <wp:extent cx="1363040" cy="661115"/>
          <wp:effectExtent l="0" t="0" r="8890" b="5715"/>
          <wp:wrapNone/>
          <wp:docPr id="178577413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5847" cy="6624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94AB17F" wp14:editId="50A8BBFC">
          <wp:simplePos x="0" y="0"/>
          <wp:positionH relativeFrom="margin">
            <wp:posOffset>2506980</wp:posOffset>
          </wp:positionH>
          <wp:positionV relativeFrom="paragraph">
            <wp:posOffset>91440</wp:posOffset>
          </wp:positionV>
          <wp:extent cx="987551" cy="708660"/>
          <wp:effectExtent l="0" t="0" r="3175" b="0"/>
          <wp:wrapNone/>
          <wp:docPr id="114525961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7551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74F6AF5" wp14:editId="213F7616">
          <wp:extent cx="1203960" cy="783786"/>
          <wp:effectExtent l="0" t="0" r="0" b="0"/>
          <wp:docPr id="173525869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4999" cy="7844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50505D"/>
    <w:multiLevelType w:val="hybridMultilevel"/>
    <w:tmpl w:val="84D8D7D0"/>
    <w:lvl w:ilvl="0" w:tplc="7CDEED20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CE342E"/>
    <w:multiLevelType w:val="hybridMultilevel"/>
    <w:tmpl w:val="E814D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478615">
    <w:abstractNumId w:val="1"/>
  </w:num>
  <w:num w:numId="2" w16cid:durableId="408962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D2F"/>
    <w:rsid w:val="00004B01"/>
    <w:rsid w:val="00031FE8"/>
    <w:rsid w:val="000D6C77"/>
    <w:rsid w:val="00112C9A"/>
    <w:rsid w:val="00126BF5"/>
    <w:rsid w:val="00196EFC"/>
    <w:rsid w:val="00200D90"/>
    <w:rsid w:val="00351AC8"/>
    <w:rsid w:val="00372270"/>
    <w:rsid w:val="003A69AA"/>
    <w:rsid w:val="003B5236"/>
    <w:rsid w:val="003E5B2D"/>
    <w:rsid w:val="00434D7C"/>
    <w:rsid w:val="00437594"/>
    <w:rsid w:val="004872A5"/>
    <w:rsid w:val="0049312F"/>
    <w:rsid w:val="00494012"/>
    <w:rsid w:val="004B6616"/>
    <w:rsid w:val="00566598"/>
    <w:rsid w:val="00576FE3"/>
    <w:rsid w:val="005A2B72"/>
    <w:rsid w:val="006C391B"/>
    <w:rsid w:val="006E68E3"/>
    <w:rsid w:val="006E715B"/>
    <w:rsid w:val="006F1AE1"/>
    <w:rsid w:val="007651B8"/>
    <w:rsid w:val="007C55FD"/>
    <w:rsid w:val="007E2169"/>
    <w:rsid w:val="007E577C"/>
    <w:rsid w:val="00823D2F"/>
    <w:rsid w:val="00865BD2"/>
    <w:rsid w:val="00881430"/>
    <w:rsid w:val="008B4B8C"/>
    <w:rsid w:val="008E6371"/>
    <w:rsid w:val="00966616"/>
    <w:rsid w:val="00972A2F"/>
    <w:rsid w:val="00A30325"/>
    <w:rsid w:val="00A3774A"/>
    <w:rsid w:val="00A37F19"/>
    <w:rsid w:val="00A71CA4"/>
    <w:rsid w:val="00AB0805"/>
    <w:rsid w:val="00AF3BA7"/>
    <w:rsid w:val="00B66886"/>
    <w:rsid w:val="00BE16B2"/>
    <w:rsid w:val="00C12DE2"/>
    <w:rsid w:val="00C70852"/>
    <w:rsid w:val="00D9761B"/>
    <w:rsid w:val="00E06807"/>
    <w:rsid w:val="00EB4428"/>
    <w:rsid w:val="00ED1A1D"/>
    <w:rsid w:val="00EF0DBA"/>
    <w:rsid w:val="00F236B7"/>
    <w:rsid w:val="00F306ED"/>
    <w:rsid w:val="00FC1A17"/>
    <w:rsid w:val="00FE3764"/>
    <w:rsid w:val="26C5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3FF558"/>
  <w15:docId w15:val="{3E3A6DD2-B457-4409-9CF0-74CBC285E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306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6ED"/>
    <w:rPr>
      <w:kern w:val="2"/>
      <w:sz w:val="22"/>
      <w:szCs w:val="22"/>
      <w:lang w:eastAsia="en-US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F306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6ED"/>
    <w:rPr>
      <w:kern w:val="2"/>
      <w:sz w:val="22"/>
      <w:szCs w:val="22"/>
      <w:lang w:eastAsia="en-US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3A69A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A69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9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uc?export=download&amp;id=1d147ntF5X7AEKA-sqjMcUlLL04V8O2R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AHSF Meal Officer</dc:creator>
  <cp:lastModifiedBy>Adeleke Oluwakayode</cp:lastModifiedBy>
  <cp:revision>6</cp:revision>
  <dcterms:created xsi:type="dcterms:W3CDTF">2026-02-11T16:14:00Z</dcterms:created>
  <dcterms:modified xsi:type="dcterms:W3CDTF">2026-02-19T17:43:00Z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1a162484-326e-4da1-a787-8c4c486523c2</vt:lpwstr>
  </property>
  <property fmtid="{D5CDD505-2E9C-101B-9397-08002B2CF9AE}" pid="3" name="KSOProductBuildVer">
    <vt:lpwstr>1033-12.2.0.23155</vt:lpwstr>
  </property>
  <property fmtid="{D5CDD505-2E9C-101B-9397-08002B2CF9AE}" pid="4" name="ICV">
    <vt:lpwstr>B5F800F506B64EE0B0492F55C1ADC085_12</vt:lpwstr>
  </property>
</Properties>
</file>