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9039F" w14:textId="77777777" w:rsidR="00236D4A" w:rsidRPr="0093019F" w:rsidRDefault="00236D4A" w:rsidP="00146736">
      <w:pPr>
        <w:pStyle w:val="Default"/>
        <w:jc w:val="center"/>
        <w:rPr>
          <w:rFonts w:asciiTheme="minorHAnsi" w:hAnsiTheme="minorHAnsi" w:cstheme="minorHAnsi"/>
          <w:b/>
          <w:bCs/>
          <w:color w:val="auto"/>
          <w:sz w:val="22"/>
          <w:szCs w:val="22"/>
        </w:rPr>
      </w:pPr>
      <w:r w:rsidRPr="0093019F">
        <w:rPr>
          <w:noProof/>
          <w:color w:val="auto"/>
        </w:rPr>
        <w:drawing>
          <wp:inline distT="0" distB="0" distL="0" distR="0" wp14:anchorId="5CC00561" wp14:editId="4D9B40AA">
            <wp:extent cx="1104900" cy="977900"/>
            <wp:effectExtent l="0" t="0" r="0" b="0"/>
            <wp:docPr id="1" name="Picture 1" descr="NRC_ENG_logo_center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C_ENG_logo_center_RGB_po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04900" cy="977900"/>
                    </a:xfrm>
                    <a:prstGeom prst="rect">
                      <a:avLst/>
                    </a:prstGeom>
                    <a:noFill/>
                    <a:ln>
                      <a:noFill/>
                    </a:ln>
                  </pic:spPr>
                </pic:pic>
              </a:graphicData>
            </a:graphic>
          </wp:inline>
        </w:drawing>
      </w:r>
    </w:p>
    <w:p w14:paraId="798CED82" w14:textId="77777777" w:rsidR="00236D4A" w:rsidRPr="0093019F" w:rsidRDefault="00236D4A" w:rsidP="00146736">
      <w:pPr>
        <w:pStyle w:val="Default"/>
        <w:jc w:val="center"/>
        <w:rPr>
          <w:rFonts w:asciiTheme="minorHAnsi" w:hAnsiTheme="minorHAnsi" w:cstheme="minorHAnsi"/>
          <w:b/>
          <w:bCs/>
          <w:color w:val="auto"/>
          <w:sz w:val="22"/>
          <w:szCs w:val="22"/>
        </w:rPr>
      </w:pPr>
    </w:p>
    <w:p w14:paraId="2E809315" w14:textId="77777777" w:rsidR="008C6BF5" w:rsidRPr="0093019F" w:rsidRDefault="008C6BF5" w:rsidP="00146736">
      <w:pPr>
        <w:pStyle w:val="Default"/>
        <w:jc w:val="center"/>
        <w:rPr>
          <w:rFonts w:asciiTheme="minorHAnsi" w:hAnsiTheme="minorHAnsi" w:cstheme="minorHAnsi"/>
          <w:color w:val="auto"/>
          <w:sz w:val="32"/>
          <w:szCs w:val="32"/>
        </w:rPr>
      </w:pPr>
      <w:r w:rsidRPr="0093019F">
        <w:rPr>
          <w:rFonts w:asciiTheme="minorHAnsi" w:hAnsiTheme="minorHAnsi" w:cstheme="minorHAnsi"/>
          <w:b/>
          <w:bCs/>
          <w:color w:val="auto"/>
          <w:sz w:val="32"/>
          <w:szCs w:val="32"/>
        </w:rPr>
        <w:t>Expression of Interest</w:t>
      </w:r>
      <w:r w:rsidR="00EF5BB3" w:rsidRPr="0093019F">
        <w:rPr>
          <w:rFonts w:asciiTheme="minorHAnsi" w:hAnsiTheme="minorHAnsi" w:cstheme="minorHAnsi"/>
          <w:b/>
          <w:bCs/>
          <w:color w:val="auto"/>
          <w:sz w:val="32"/>
          <w:szCs w:val="32"/>
        </w:rPr>
        <w:t xml:space="preserve"> (EoI)</w:t>
      </w:r>
    </w:p>
    <w:p w14:paraId="1597540A" w14:textId="77777777" w:rsidR="00146736" w:rsidRPr="00D67523" w:rsidRDefault="00146736" w:rsidP="008C6BF5">
      <w:pPr>
        <w:pStyle w:val="Default"/>
        <w:rPr>
          <w:rFonts w:asciiTheme="minorHAnsi" w:hAnsiTheme="minorHAnsi" w:cstheme="minorHAnsi"/>
          <w:b/>
          <w:bCs/>
          <w:color w:val="000000" w:themeColor="text1"/>
          <w:sz w:val="22"/>
          <w:szCs w:val="22"/>
        </w:rPr>
      </w:pPr>
    </w:p>
    <w:p w14:paraId="697FBB14" w14:textId="2BCF6FF9" w:rsidR="008C6BF5" w:rsidRPr="00D67523" w:rsidRDefault="008C6BF5" w:rsidP="00146736">
      <w:pPr>
        <w:pStyle w:val="Default"/>
        <w:jc w:val="center"/>
        <w:rPr>
          <w:rFonts w:asciiTheme="minorHAnsi" w:hAnsiTheme="minorHAnsi" w:cstheme="minorHAnsi"/>
          <w:b/>
          <w:bCs/>
          <w:color w:val="000000" w:themeColor="text1"/>
          <w:sz w:val="28"/>
          <w:szCs w:val="28"/>
        </w:rPr>
      </w:pPr>
      <w:r w:rsidRPr="00D67523">
        <w:rPr>
          <w:rFonts w:asciiTheme="minorHAnsi" w:hAnsiTheme="minorHAnsi" w:cstheme="minorHAnsi"/>
          <w:b/>
          <w:bCs/>
          <w:color w:val="000000" w:themeColor="text1"/>
          <w:sz w:val="28"/>
          <w:szCs w:val="28"/>
        </w:rPr>
        <w:t>Vehicle Maintenance Services</w:t>
      </w:r>
    </w:p>
    <w:p w14:paraId="6438D7FD" w14:textId="668E407A" w:rsidR="00601ACB" w:rsidRPr="00D67523" w:rsidRDefault="00601ACB" w:rsidP="00601ACB">
      <w:pPr>
        <w:pStyle w:val="Default"/>
        <w:jc w:val="center"/>
        <w:rPr>
          <w:rFonts w:asciiTheme="minorHAnsi" w:hAnsiTheme="minorHAnsi" w:cstheme="minorHAnsi"/>
          <w:b/>
          <w:bCs/>
          <w:color w:val="000000" w:themeColor="text1"/>
          <w:sz w:val="28"/>
          <w:szCs w:val="28"/>
        </w:rPr>
      </w:pPr>
      <w:r w:rsidRPr="00D67523">
        <w:rPr>
          <w:rFonts w:asciiTheme="minorHAnsi" w:hAnsiTheme="minorHAnsi" w:cstheme="minorHAnsi"/>
          <w:b/>
          <w:color w:val="000000" w:themeColor="text1"/>
          <w:sz w:val="28"/>
          <w:szCs w:val="28"/>
        </w:rPr>
        <w:t>“</w:t>
      </w:r>
      <w:r w:rsidR="001C25F1" w:rsidRPr="00D67523">
        <w:rPr>
          <w:rFonts w:asciiTheme="minorHAnsi" w:hAnsiTheme="minorHAnsi" w:cstheme="minorHAnsi"/>
          <w:b/>
          <w:color w:val="000000" w:themeColor="text1"/>
          <w:sz w:val="28"/>
          <w:szCs w:val="28"/>
        </w:rPr>
        <w:t>36/NRC-NAT/NG/2026</w:t>
      </w:r>
      <w:r w:rsidRPr="00D67523">
        <w:rPr>
          <w:rFonts w:asciiTheme="minorHAnsi" w:hAnsiTheme="minorHAnsi" w:cstheme="minorHAnsi"/>
          <w:b/>
          <w:color w:val="000000" w:themeColor="text1"/>
          <w:sz w:val="28"/>
          <w:szCs w:val="28"/>
        </w:rPr>
        <w:t>”</w:t>
      </w:r>
    </w:p>
    <w:p w14:paraId="73C2EA0F" w14:textId="77777777" w:rsidR="00146736" w:rsidRPr="0093019F" w:rsidRDefault="00146736" w:rsidP="008C6BF5">
      <w:pPr>
        <w:pStyle w:val="Default"/>
        <w:rPr>
          <w:rFonts w:asciiTheme="minorHAnsi" w:hAnsiTheme="minorHAnsi" w:cstheme="minorHAnsi"/>
          <w:color w:val="auto"/>
          <w:sz w:val="22"/>
          <w:szCs w:val="22"/>
        </w:rPr>
      </w:pPr>
    </w:p>
    <w:p w14:paraId="30C07F1D" w14:textId="77777777" w:rsidR="00607EDA" w:rsidRPr="00607EDA" w:rsidRDefault="00607EDA" w:rsidP="00607EDA">
      <w:pPr>
        <w:pStyle w:val="Default"/>
        <w:jc w:val="both"/>
        <w:rPr>
          <w:rFonts w:asciiTheme="minorHAnsi" w:eastAsia="Times New Roman" w:hAnsiTheme="minorHAnsi" w:cstheme="minorHAnsi"/>
          <w:color w:val="auto"/>
          <w:sz w:val="22"/>
          <w:szCs w:val="22"/>
        </w:rPr>
      </w:pPr>
      <w:r w:rsidRPr="00607EDA">
        <w:rPr>
          <w:rFonts w:asciiTheme="minorHAnsi" w:eastAsia="Times New Roman" w:hAnsiTheme="minorHAnsi" w:cstheme="minorHAnsi"/>
          <w:color w:val="auto"/>
          <w:sz w:val="22"/>
          <w:szCs w:val="22"/>
        </w:rPr>
        <w:t>The Norwegian Refugee Council (NRC) is a non-governmental, humanitarian organization with 75 years of experience in helping to create a safer and more dignified life for refugees and internally displaced people. NRC advocates for the rights and provides assistance, protection and durable solutions to refugees and internally displaced persons worldwide.</w:t>
      </w:r>
    </w:p>
    <w:p w14:paraId="63D9518D" w14:textId="77777777" w:rsidR="00607EDA" w:rsidRPr="00607EDA" w:rsidRDefault="00607EDA" w:rsidP="00607EDA">
      <w:pPr>
        <w:pStyle w:val="Default"/>
        <w:jc w:val="both"/>
        <w:rPr>
          <w:rFonts w:asciiTheme="minorHAnsi" w:eastAsia="Times New Roman" w:hAnsiTheme="minorHAnsi" w:cstheme="minorHAnsi"/>
          <w:color w:val="auto"/>
          <w:sz w:val="22"/>
          <w:szCs w:val="22"/>
        </w:rPr>
      </w:pPr>
    </w:p>
    <w:p w14:paraId="2874F7B0" w14:textId="231A7C25" w:rsidR="00146736" w:rsidRDefault="00607EDA" w:rsidP="00607EDA">
      <w:pPr>
        <w:pStyle w:val="Default"/>
        <w:jc w:val="both"/>
        <w:rPr>
          <w:rFonts w:asciiTheme="minorHAnsi" w:eastAsia="Times New Roman" w:hAnsiTheme="minorHAnsi" w:cstheme="minorHAnsi"/>
          <w:color w:val="auto"/>
          <w:sz w:val="22"/>
          <w:szCs w:val="22"/>
        </w:rPr>
      </w:pPr>
      <w:r w:rsidRPr="00607EDA">
        <w:rPr>
          <w:rFonts w:asciiTheme="minorHAnsi" w:eastAsia="Times New Roman" w:hAnsiTheme="minorHAnsi" w:cstheme="minorHAnsi"/>
          <w:color w:val="auto"/>
          <w:sz w:val="22"/>
          <w:szCs w:val="22"/>
        </w:rPr>
        <w:t>NRC has been operating in Nigeria since late 2015 providing assistance with Emergency shelter, Livelihoods and Food Security, Water, Sanitation and Hygiene sectors, Information Counseling and Legal Assistance, Camp Management and Education.</w:t>
      </w:r>
    </w:p>
    <w:p w14:paraId="4A0AEC22" w14:textId="77777777" w:rsidR="00607EDA" w:rsidRPr="0093019F" w:rsidRDefault="00607EDA" w:rsidP="00607EDA">
      <w:pPr>
        <w:pStyle w:val="Default"/>
        <w:jc w:val="both"/>
        <w:rPr>
          <w:rFonts w:asciiTheme="minorHAnsi" w:hAnsiTheme="minorHAnsi" w:cstheme="minorHAnsi"/>
          <w:color w:val="auto"/>
          <w:sz w:val="22"/>
          <w:szCs w:val="22"/>
        </w:rPr>
      </w:pPr>
    </w:p>
    <w:p w14:paraId="2A4EF574" w14:textId="34EED975" w:rsidR="008C6BF5" w:rsidRPr="0093019F" w:rsidRDefault="00B319F0" w:rsidP="00146736">
      <w:pPr>
        <w:pStyle w:val="Default"/>
        <w:jc w:val="both"/>
        <w:rPr>
          <w:rFonts w:asciiTheme="minorHAnsi" w:hAnsiTheme="minorHAnsi" w:cstheme="minorHAnsi"/>
          <w:b/>
          <w:bCs/>
          <w:color w:val="auto"/>
          <w:sz w:val="22"/>
          <w:szCs w:val="22"/>
        </w:rPr>
      </w:pPr>
      <w:r w:rsidRPr="00B319F0">
        <w:rPr>
          <w:rFonts w:asciiTheme="minorHAnsi" w:hAnsiTheme="minorHAnsi" w:cstheme="minorHAnsi"/>
          <w:b/>
          <w:bCs/>
          <w:color w:val="auto"/>
          <w:sz w:val="22"/>
          <w:szCs w:val="22"/>
        </w:rPr>
        <w:t>Purpose of the Expression of Interest</w:t>
      </w:r>
      <w:r w:rsidR="008C6BF5" w:rsidRPr="0093019F">
        <w:rPr>
          <w:rFonts w:asciiTheme="minorHAnsi" w:hAnsiTheme="minorHAnsi" w:cstheme="minorHAnsi"/>
          <w:b/>
          <w:bCs/>
          <w:color w:val="auto"/>
          <w:sz w:val="22"/>
          <w:szCs w:val="22"/>
        </w:rPr>
        <w:t xml:space="preserve">: </w:t>
      </w:r>
    </w:p>
    <w:p w14:paraId="322B3DCE" w14:textId="77777777" w:rsidR="005E4451" w:rsidRPr="0093019F" w:rsidRDefault="005E4451" w:rsidP="00146736">
      <w:pPr>
        <w:pStyle w:val="Default"/>
        <w:jc w:val="both"/>
        <w:rPr>
          <w:rFonts w:asciiTheme="minorHAnsi" w:hAnsiTheme="minorHAnsi" w:cstheme="minorHAnsi"/>
          <w:color w:val="auto"/>
          <w:sz w:val="22"/>
          <w:szCs w:val="22"/>
        </w:rPr>
      </w:pPr>
    </w:p>
    <w:p w14:paraId="5669C33D" w14:textId="77777777" w:rsidR="00781CA2" w:rsidRPr="00781CA2" w:rsidRDefault="00781CA2" w:rsidP="00781CA2">
      <w:pPr>
        <w:pStyle w:val="Default"/>
        <w:jc w:val="both"/>
        <w:rPr>
          <w:rFonts w:asciiTheme="minorHAnsi" w:hAnsiTheme="minorHAnsi" w:cstheme="minorHAnsi"/>
          <w:color w:val="000000" w:themeColor="text1"/>
          <w:sz w:val="22"/>
          <w:szCs w:val="22"/>
        </w:rPr>
      </w:pPr>
      <w:r w:rsidRPr="00781CA2">
        <w:rPr>
          <w:rFonts w:asciiTheme="minorHAnsi" w:hAnsiTheme="minorHAnsi" w:cstheme="minorHAnsi"/>
          <w:color w:val="000000" w:themeColor="text1"/>
          <w:sz w:val="22"/>
          <w:szCs w:val="22"/>
        </w:rPr>
        <w:t>NRC Nigeria intends to prequalify qualified and experienced service providers for the provision of preventive and corrective vehicle maintenance and repair services.</w:t>
      </w:r>
    </w:p>
    <w:p w14:paraId="3273E2F0" w14:textId="77777777" w:rsidR="00781CA2" w:rsidRPr="00781CA2" w:rsidRDefault="00781CA2" w:rsidP="00781CA2">
      <w:pPr>
        <w:pStyle w:val="Default"/>
        <w:jc w:val="both"/>
        <w:rPr>
          <w:rFonts w:asciiTheme="minorHAnsi" w:hAnsiTheme="minorHAnsi" w:cstheme="minorHAnsi"/>
          <w:color w:val="000000" w:themeColor="text1"/>
          <w:sz w:val="22"/>
          <w:szCs w:val="22"/>
        </w:rPr>
      </w:pPr>
    </w:p>
    <w:p w14:paraId="22D5DA9F" w14:textId="77777777" w:rsidR="00781CA2" w:rsidRPr="00781CA2" w:rsidRDefault="00781CA2" w:rsidP="00781CA2">
      <w:pPr>
        <w:pStyle w:val="Default"/>
        <w:jc w:val="both"/>
        <w:rPr>
          <w:rFonts w:asciiTheme="minorHAnsi" w:hAnsiTheme="minorHAnsi" w:cstheme="minorHAnsi"/>
          <w:color w:val="000000" w:themeColor="text1"/>
          <w:sz w:val="22"/>
          <w:szCs w:val="22"/>
        </w:rPr>
      </w:pPr>
      <w:r w:rsidRPr="00781CA2">
        <w:rPr>
          <w:rFonts w:asciiTheme="minorHAnsi" w:hAnsiTheme="minorHAnsi" w:cstheme="minorHAnsi"/>
          <w:color w:val="000000" w:themeColor="text1"/>
          <w:sz w:val="22"/>
          <w:szCs w:val="22"/>
        </w:rPr>
        <w:t>NRC operates across its Country, Area and Field Offices, including locations in Abuja, Borno State and Adamawa State.</w:t>
      </w:r>
    </w:p>
    <w:p w14:paraId="0130B98B" w14:textId="77777777" w:rsidR="00781CA2" w:rsidRPr="00781CA2" w:rsidRDefault="00781CA2" w:rsidP="00781CA2">
      <w:pPr>
        <w:pStyle w:val="Default"/>
        <w:jc w:val="both"/>
        <w:rPr>
          <w:rFonts w:asciiTheme="minorHAnsi" w:hAnsiTheme="minorHAnsi" w:cstheme="minorHAnsi"/>
          <w:color w:val="000000" w:themeColor="text1"/>
          <w:sz w:val="22"/>
          <w:szCs w:val="22"/>
        </w:rPr>
      </w:pPr>
    </w:p>
    <w:p w14:paraId="454AAA51" w14:textId="77777777" w:rsidR="00781CA2" w:rsidRPr="00781CA2" w:rsidRDefault="00781CA2" w:rsidP="00781CA2">
      <w:pPr>
        <w:pStyle w:val="Default"/>
        <w:jc w:val="both"/>
        <w:rPr>
          <w:rFonts w:asciiTheme="minorHAnsi" w:hAnsiTheme="minorHAnsi" w:cstheme="minorHAnsi"/>
          <w:color w:val="000000" w:themeColor="text1"/>
          <w:sz w:val="22"/>
          <w:szCs w:val="22"/>
        </w:rPr>
      </w:pPr>
      <w:r w:rsidRPr="00781CA2">
        <w:rPr>
          <w:rFonts w:asciiTheme="minorHAnsi" w:hAnsiTheme="minorHAnsi" w:cstheme="minorHAnsi"/>
          <w:color w:val="000000" w:themeColor="text1"/>
          <w:sz w:val="22"/>
          <w:szCs w:val="22"/>
        </w:rPr>
        <w:t>To ensure the reliability, safety and operational readiness of its vehicle fleet, NRC requires competent vehicle maintenance service providers capable of carrying out scheduled preventive maintenance, fault diagnosis, repairs and other related vehicle maintenance services.</w:t>
      </w:r>
    </w:p>
    <w:p w14:paraId="5C74AE55" w14:textId="77777777" w:rsidR="00781CA2" w:rsidRPr="00781CA2" w:rsidRDefault="00781CA2" w:rsidP="00781CA2">
      <w:pPr>
        <w:pStyle w:val="Default"/>
        <w:jc w:val="both"/>
        <w:rPr>
          <w:rFonts w:asciiTheme="minorHAnsi" w:hAnsiTheme="minorHAnsi" w:cstheme="minorHAnsi"/>
          <w:color w:val="000000" w:themeColor="text1"/>
          <w:sz w:val="22"/>
          <w:szCs w:val="22"/>
        </w:rPr>
      </w:pPr>
    </w:p>
    <w:p w14:paraId="68F355AC" w14:textId="0350CE12" w:rsidR="00C44E87" w:rsidRDefault="00781CA2" w:rsidP="00781CA2">
      <w:pPr>
        <w:pStyle w:val="Default"/>
        <w:jc w:val="both"/>
        <w:rPr>
          <w:rFonts w:asciiTheme="minorHAnsi" w:hAnsiTheme="minorHAnsi" w:cstheme="minorHAnsi"/>
          <w:color w:val="000000" w:themeColor="text1"/>
          <w:sz w:val="22"/>
          <w:szCs w:val="22"/>
        </w:rPr>
      </w:pPr>
      <w:r w:rsidRPr="00781CA2">
        <w:rPr>
          <w:rFonts w:asciiTheme="minorHAnsi" w:hAnsiTheme="minorHAnsi" w:cstheme="minorHAnsi"/>
          <w:color w:val="000000" w:themeColor="text1"/>
          <w:sz w:val="22"/>
          <w:szCs w:val="22"/>
        </w:rPr>
        <w:t>The selected service provider(s) may be engaged on an as-needed basis, subject to NRC's operational requirements and the terms and conditions of any subsequent contract or framework agreement.</w:t>
      </w:r>
    </w:p>
    <w:p w14:paraId="0FEB2E48" w14:textId="77777777" w:rsidR="00781CA2" w:rsidRPr="0093019F" w:rsidRDefault="00781CA2" w:rsidP="00781CA2">
      <w:pPr>
        <w:pStyle w:val="Default"/>
        <w:jc w:val="both"/>
        <w:rPr>
          <w:rFonts w:asciiTheme="minorHAnsi" w:hAnsiTheme="minorHAnsi" w:cstheme="minorHAnsi"/>
          <w:color w:val="auto"/>
          <w:sz w:val="22"/>
          <w:szCs w:val="22"/>
        </w:rPr>
      </w:pPr>
    </w:p>
    <w:p w14:paraId="5A2A9D58" w14:textId="485EFA26" w:rsidR="008C6BF5" w:rsidRPr="0093019F" w:rsidRDefault="00252641" w:rsidP="00146736">
      <w:pPr>
        <w:pStyle w:val="Default"/>
        <w:jc w:val="both"/>
        <w:rPr>
          <w:rFonts w:asciiTheme="minorHAnsi" w:hAnsiTheme="minorHAnsi" w:cstheme="minorHAnsi"/>
          <w:color w:val="auto"/>
          <w:sz w:val="22"/>
          <w:szCs w:val="22"/>
        </w:rPr>
      </w:pPr>
      <w:r w:rsidRPr="0093019F">
        <w:rPr>
          <w:rFonts w:asciiTheme="minorHAnsi" w:hAnsiTheme="minorHAnsi" w:cstheme="minorHAnsi"/>
          <w:color w:val="auto"/>
          <w:sz w:val="22"/>
          <w:szCs w:val="22"/>
        </w:rPr>
        <w:t>The s</w:t>
      </w:r>
      <w:r w:rsidR="008C6BF5" w:rsidRPr="0093019F">
        <w:rPr>
          <w:rFonts w:asciiTheme="minorHAnsi" w:hAnsiTheme="minorHAnsi" w:cstheme="minorHAnsi"/>
          <w:color w:val="auto"/>
          <w:sz w:val="22"/>
          <w:szCs w:val="22"/>
        </w:rPr>
        <w:t xml:space="preserve">ervices of the </w:t>
      </w:r>
      <w:r w:rsidRPr="0093019F">
        <w:rPr>
          <w:rFonts w:asciiTheme="minorHAnsi" w:hAnsiTheme="minorHAnsi" w:cstheme="minorHAnsi"/>
          <w:color w:val="auto"/>
          <w:sz w:val="22"/>
          <w:szCs w:val="22"/>
        </w:rPr>
        <w:t xml:space="preserve">provider or </w:t>
      </w:r>
      <w:r w:rsidR="008C6BF5" w:rsidRPr="0093019F">
        <w:rPr>
          <w:rFonts w:asciiTheme="minorHAnsi" w:hAnsiTheme="minorHAnsi" w:cstheme="minorHAnsi"/>
          <w:color w:val="auto"/>
          <w:sz w:val="22"/>
          <w:szCs w:val="22"/>
        </w:rPr>
        <w:t xml:space="preserve">company shall be hired as and when needed by </w:t>
      </w:r>
      <w:r w:rsidRPr="0093019F">
        <w:rPr>
          <w:rFonts w:asciiTheme="minorHAnsi" w:hAnsiTheme="minorHAnsi" w:cstheme="minorHAnsi"/>
          <w:color w:val="auto"/>
          <w:sz w:val="22"/>
          <w:szCs w:val="22"/>
        </w:rPr>
        <w:t xml:space="preserve">NRC </w:t>
      </w:r>
      <w:r w:rsidR="00452C6D">
        <w:rPr>
          <w:rFonts w:asciiTheme="minorHAnsi" w:hAnsiTheme="minorHAnsi" w:cstheme="minorHAnsi"/>
          <w:color w:val="auto"/>
          <w:sz w:val="22"/>
          <w:szCs w:val="22"/>
        </w:rPr>
        <w:t>Nigeria</w:t>
      </w:r>
      <w:r w:rsidRPr="0093019F">
        <w:rPr>
          <w:rFonts w:asciiTheme="minorHAnsi" w:hAnsiTheme="minorHAnsi" w:cstheme="minorHAnsi"/>
          <w:color w:val="auto"/>
          <w:sz w:val="22"/>
          <w:szCs w:val="22"/>
        </w:rPr>
        <w:t xml:space="preserve"> logistics department.</w:t>
      </w:r>
      <w:r w:rsidR="008C6BF5" w:rsidRPr="0093019F">
        <w:rPr>
          <w:rFonts w:asciiTheme="minorHAnsi" w:hAnsiTheme="minorHAnsi" w:cstheme="minorHAnsi"/>
          <w:color w:val="auto"/>
          <w:sz w:val="22"/>
          <w:szCs w:val="22"/>
        </w:rPr>
        <w:t xml:space="preserve"> </w:t>
      </w:r>
    </w:p>
    <w:p w14:paraId="2FE32E75" w14:textId="77777777" w:rsidR="00ED24CF" w:rsidRPr="0093019F" w:rsidRDefault="00ED24CF" w:rsidP="00146736">
      <w:pPr>
        <w:pStyle w:val="Default"/>
        <w:jc w:val="both"/>
        <w:rPr>
          <w:rFonts w:asciiTheme="minorHAnsi" w:hAnsiTheme="minorHAnsi" w:cstheme="minorHAnsi"/>
          <w:color w:val="auto"/>
          <w:sz w:val="22"/>
          <w:szCs w:val="22"/>
        </w:rPr>
      </w:pPr>
    </w:p>
    <w:p w14:paraId="397A1127" w14:textId="55C80580" w:rsidR="00ED24CF" w:rsidRDefault="00ED24CF" w:rsidP="00ED24CF">
      <w:pPr>
        <w:pStyle w:val="Default"/>
        <w:jc w:val="both"/>
        <w:rPr>
          <w:rFonts w:asciiTheme="minorHAnsi" w:hAnsiTheme="minorHAnsi" w:cstheme="minorHAnsi"/>
          <w:b/>
          <w:color w:val="auto"/>
          <w:sz w:val="22"/>
          <w:szCs w:val="22"/>
        </w:rPr>
      </w:pPr>
      <w:r w:rsidRPr="0093019F">
        <w:rPr>
          <w:rFonts w:asciiTheme="minorHAnsi" w:hAnsiTheme="minorHAnsi" w:cstheme="minorHAnsi"/>
          <w:b/>
          <w:color w:val="auto"/>
          <w:sz w:val="22"/>
          <w:szCs w:val="22"/>
        </w:rPr>
        <w:t xml:space="preserve">Procurement Process: </w:t>
      </w:r>
    </w:p>
    <w:p w14:paraId="60571042" w14:textId="77777777" w:rsidR="00DB763F" w:rsidRPr="0093019F" w:rsidRDefault="00DB763F" w:rsidP="00ED24CF">
      <w:pPr>
        <w:pStyle w:val="Default"/>
        <w:jc w:val="both"/>
        <w:rPr>
          <w:rFonts w:asciiTheme="minorHAnsi" w:hAnsiTheme="minorHAnsi" w:cstheme="minorHAnsi"/>
          <w:b/>
          <w:color w:val="auto"/>
          <w:sz w:val="22"/>
          <w:szCs w:val="22"/>
        </w:rPr>
      </w:pPr>
    </w:p>
    <w:p w14:paraId="57C7803D" w14:textId="77777777" w:rsidR="00350EA4" w:rsidRPr="00350EA4" w:rsidRDefault="00350EA4" w:rsidP="00350EA4">
      <w:pPr>
        <w:pStyle w:val="Default"/>
        <w:jc w:val="both"/>
        <w:rPr>
          <w:rFonts w:asciiTheme="minorHAnsi" w:hAnsiTheme="minorHAnsi" w:cstheme="minorHAnsi"/>
          <w:b/>
          <w:color w:val="auto"/>
          <w:sz w:val="22"/>
          <w:szCs w:val="22"/>
        </w:rPr>
      </w:pPr>
      <w:r w:rsidRPr="00DB763F">
        <w:rPr>
          <w:rFonts w:asciiTheme="minorHAnsi" w:hAnsiTheme="minorHAnsi" w:cstheme="minorHAnsi"/>
          <w:bCs/>
          <w:color w:val="auto"/>
          <w:sz w:val="22"/>
          <w:szCs w:val="22"/>
        </w:rPr>
        <w:t>This Expression of Interest (EoI) constitutes</w:t>
      </w:r>
      <w:r w:rsidRPr="00350EA4">
        <w:rPr>
          <w:rFonts w:asciiTheme="minorHAnsi" w:hAnsiTheme="minorHAnsi" w:cstheme="minorHAnsi"/>
          <w:b/>
          <w:color w:val="auto"/>
          <w:sz w:val="22"/>
          <w:szCs w:val="22"/>
        </w:rPr>
        <w:t xml:space="preserve"> the first stage of a restricted tender process.</w:t>
      </w:r>
    </w:p>
    <w:p w14:paraId="1B8F84D2" w14:textId="77777777" w:rsidR="00350EA4" w:rsidRPr="00350EA4" w:rsidRDefault="00350EA4" w:rsidP="00350EA4">
      <w:pPr>
        <w:pStyle w:val="Default"/>
        <w:jc w:val="both"/>
        <w:rPr>
          <w:rFonts w:asciiTheme="minorHAnsi" w:hAnsiTheme="minorHAnsi" w:cstheme="minorHAnsi"/>
          <w:b/>
          <w:color w:val="auto"/>
          <w:sz w:val="22"/>
          <w:szCs w:val="22"/>
        </w:rPr>
      </w:pPr>
    </w:p>
    <w:p w14:paraId="6BE72BE7" w14:textId="77777777" w:rsidR="00350EA4" w:rsidRPr="00DB763F" w:rsidRDefault="00350EA4" w:rsidP="00DB763F">
      <w:pPr>
        <w:pStyle w:val="Default"/>
        <w:numPr>
          <w:ilvl w:val="0"/>
          <w:numId w:val="21"/>
        </w:numPr>
        <w:jc w:val="both"/>
        <w:rPr>
          <w:rFonts w:asciiTheme="minorHAnsi" w:hAnsiTheme="minorHAnsi" w:cstheme="minorHAnsi"/>
          <w:bCs/>
          <w:color w:val="auto"/>
          <w:sz w:val="22"/>
          <w:szCs w:val="22"/>
        </w:rPr>
      </w:pPr>
      <w:r w:rsidRPr="00DB763F">
        <w:rPr>
          <w:rFonts w:asciiTheme="minorHAnsi" w:hAnsiTheme="minorHAnsi" w:cstheme="minorHAnsi"/>
          <w:bCs/>
          <w:color w:val="auto"/>
          <w:sz w:val="22"/>
          <w:szCs w:val="22"/>
        </w:rPr>
        <w:t>Submissions will be assessed against the eligibility and technical criteria stated in this EoI.</w:t>
      </w:r>
    </w:p>
    <w:p w14:paraId="1E8C1EED" w14:textId="77777777" w:rsidR="00350EA4" w:rsidRPr="00DB763F" w:rsidRDefault="00350EA4" w:rsidP="00DB763F">
      <w:pPr>
        <w:pStyle w:val="Default"/>
        <w:numPr>
          <w:ilvl w:val="0"/>
          <w:numId w:val="21"/>
        </w:numPr>
        <w:jc w:val="both"/>
        <w:rPr>
          <w:rFonts w:asciiTheme="minorHAnsi" w:hAnsiTheme="minorHAnsi" w:cstheme="minorHAnsi"/>
          <w:bCs/>
          <w:color w:val="auto"/>
          <w:sz w:val="22"/>
          <w:szCs w:val="22"/>
        </w:rPr>
      </w:pPr>
      <w:r w:rsidRPr="00DB763F">
        <w:rPr>
          <w:rFonts w:asciiTheme="minorHAnsi" w:hAnsiTheme="minorHAnsi" w:cstheme="minorHAnsi"/>
          <w:bCs/>
          <w:color w:val="auto"/>
          <w:sz w:val="22"/>
          <w:szCs w:val="22"/>
        </w:rPr>
        <w:t>Service providers that meet NRC's prequalification requirements may be shortlisted and subsequently invited to participate in the next stage of the procurement process.</w:t>
      </w:r>
    </w:p>
    <w:p w14:paraId="008B340E" w14:textId="77777777" w:rsidR="00350EA4" w:rsidRPr="00DB763F" w:rsidRDefault="00350EA4" w:rsidP="00DB763F">
      <w:pPr>
        <w:pStyle w:val="Default"/>
        <w:numPr>
          <w:ilvl w:val="0"/>
          <w:numId w:val="21"/>
        </w:numPr>
        <w:jc w:val="both"/>
        <w:rPr>
          <w:rFonts w:asciiTheme="minorHAnsi" w:hAnsiTheme="minorHAnsi" w:cstheme="minorHAnsi"/>
          <w:bCs/>
          <w:color w:val="auto"/>
          <w:sz w:val="22"/>
          <w:szCs w:val="22"/>
        </w:rPr>
      </w:pPr>
      <w:r w:rsidRPr="00DB763F">
        <w:rPr>
          <w:rFonts w:asciiTheme="minorHAnsi" w:hAnsiTheme="minorHAnsi" w:cstheme="minorHAnsi"/>
          <w:bCs/>
          <w:color w:val="auto"/>
          <w:sz w:val="22"/>
          <w:szCs w:val="22"/>
        </w:rPr>
        <w:t xml:space="preserve">Shortlisted service providers will be issued the relevant </w:t>
      </w:r>
      <w:r w:rsidRPr="00DB763F">
        <w:rPr>
          <w:rFonts w:asciiTheme="minorHAnsi" w:hAnsiTheme="minorHAnsi" w:cstheme="minorHAnsi"/>
          <w:b/>
          <w:color w:val="auto"/>
          <w:sz w:val="22"/>
          <w:szCs w:val="22"/>
        </w:rPr>
        <w:t>Invitation to Bid/Tender (ITB)</w:t>
      </w:r>
      <w:r w:rsidRPr="00DB763F">
        <w:rPr>
          <w:rFonts w:asciiTheme="minorHAnsi" w:hAnsiTheme="minorHAnsi" w:cstheme="minorHAnsi"/>
          <w:bCs/>
          <w:color w:val="auto"/>
          <w:sz w:val="22"/>
          <w:szCs w:val="22"/>
        </w:rPr>
        <w:t xml:space="preserve"> documents and invited to submit technical and financial offers.</w:t>
      </w:r>
    </w:p>
    <w:p w14:paraId="7758BB46" w14:textId="77777777" w:rsidR="00350EA4" w:rsidRPr="00DB763F" w:rsidRDefault="00350EA4" w:rsidP="00DB763F">
      <w:pPr>
        <w:pStyle w:val="Default"/>
        <w:numPr>
          <w:ilvl w:val="0"/>
          <w:numId w:val="21"/>
        </w:numPr>
        <w:jc w:val="both"/>
        <w:rPr>
          <w:rFonts w:asciiTheme="minorHAnsi" w:hAnsiTheme="minorHAnsi" w:cstheme="minorHAnsi"/>
          <w:bCs/>
          <w:color w:val="auto"/>
          <w:sz w:val="22"/>
          <w:szCs w:val="22"/>
        </w:rPr>
      </w:pPr>
      <w:r w:rsidRPr="00DB763F">
        <w:rPr>
          <w:rFonts w:asciiTheme="minorHAnsi" w:hAnsiTheme="minorHAnsi" w:cstheme="minorHAnsi"/>
          <w:bCs/>
          <w:color w:val="auto"/>
          <w:sz w:val="22"/>
          <w:szCs w:val="22"/>
        </w:rPr>
        <w:t xml:space="preserve">This EoI </w:t>
      </w:r>
      <w:r w:rsidRPr="00DB763F">
        <w:rPr>
          <w:rFonts w:asciiTheme="minorHAnsi" w:hAnsiTheme="minorHAnsi" w:cstheme="minorHAnsi"/>
          <w:b/>
          <w:color w:val="auto"/>
          <w:sz w:val="22"/>
          <w:szCs w:val="22"/>
        </w:rPr>
        <w:t>is not a Request for Quotation (RFQ) or Invitation to Bid/Tender (ITB).</w:t>
      </w:r>
    </w:p>
    <w:p w14:paraId="7ABC0774" w14:textId="2215637E" w:rsidR="00146736" w:rsidRDefault="00350EA4" w:rsidP="00DB763F">
      <w:pPr>
        <w:pStyle w:val="Default"/>
        <w:numPr>
          <w:ilvl w:val="0"/>
          <w:numId w:val="21"/>
        </w:numPr>
        <w:jc w:val="both"/>
        <w:rPr>
          <w:rFonts w:asciiTheme="minorHAnsi" w:hAnsiTheme="minorHAnsi" w:cstheme="minorHAnsi"/>
          <w:b/>
          <w:color w:val="auto"/>
          <w:sz w:val="22"/>
          <w:szCs w:val="22"/>
        </w:rPr>
      </w:pPr>
      <w:r w:rsidRPr="00DB763F">
        <w:rPr>
          <w:rFonts w:asciiTheme="minorHAnsi" w:hAnsiTheme="minorHAnsi" w:cstheme="minorHAnsi"/>
          <w:b/>
          <w:color w:val="auto"/>
          <w:sz w:val="22"/>
          <w:szCs w:val="22"/>
        </w:rPr>
        <w:t>No financial offer, price quotation or commercial proposal should be submitted at this stage.</w:t>
      </w:r>
    </w:p>
    <w:p w14:paraId="12C0A35B" w14:textId="77777777" w:rsidR="00EE6A71" w:rsidRDefault="00EE6A71" w:rsidP="00EE6A71">
      <w:pPr>
        <w:pStyle w:val="Default"/>
        <w:jc w:val="both"/>
        <w:rPr>
          <w:rFonts w:asciiTheme="minorHAnsi" w:hAnsiTheme="minorHAnsi" w:cstheme="minorHAnsi"/>
          <w:b/>
          <w:color w:val="auto"/>
          <w:sz w:val="22"/>
          <w:szCs w:val="22"/>
        </w:rPr>
      </w:pPr>
    </w:p>
    <w:p w14:paraId="6DF33113" w14:textId="77777777" w:rsidR="00EE6A71" w:rsidRDefault="00EE6A71" w:rsidP="00EE6A71">
      <w:pPr>
        <w:pStyle w:val="Default"/>
        <w:jc w:val="both"/>
        <w:rPr>
          <w:rFonts w:asciiTheme="minorHAnsi" w:hAnsiTheme="minorHAnsi" w:cstheme="minorHAnsi"/>
          <w:b/>
          <w:color w:val="auto"/>
          <w:sz w:val="22"/>
          <w:szCs w:val="22"/>
        </w:rPr>
      </w:pPr>
    </w:p>
    <w:p w14:paraId="33F9F298" w14:textId="77777777" w:rsidR="00EE6A71" w:rsidRDefault="00EE6A71" w:rsidP="00EE6A71">
      <w:pPr>
        <w:pStyle w:val="Default"/>
        <w:jc w:val="both"/>
        <w:rPr>
          <w:rFonts w:asciiTheme="minorHAnsi" w:hAnsiTheme="minorHAnsi" w:cstheme="minorHAnsi"/>
          <w:b/>
          <w:color w:val="auto"/>
          <w:sz w:val="22"/>
          <w:szCs w:val="22"/>
        </w:rPr>
      </w:pPr>
    </w:p>
    <w:p w14:paraId="24290322" w14:textId="77777777" w:rsidR="00EE6A71" w:rsidRPr="00DB763F" w:rsidRDefault="00EE6A71" w:rsidP="00EE6A71">
      <w:pPr>
        <w:pStyle w:val="Default"/>
        <w:jc w:val="both"/>
        <w:rPr>
          <w:rFonts w:asciiTheme="minorHAnsi" w:hAnsiTheme="minorHAnsi" w:cstheme="minorHAnsi"/>
          <w:b/>
          <w:color w:val="auto"/>
          <w:sz w:val="22"/>
          <w:szCs w:val="22"/>
        </w:rPr>
      </w:pPr>
    </w:p>
    <w:p w14:paraId="398E3F89" w14:textId="77777777" w:rsidR="00DB763F" w:rsidRPr="0093019F" w:rsidRDefault="00DB763F" w:rsidP="00350EA4">
      <w:pPr>
        <w:pStyle w:val="Default"/>
        <w:jc w:val="both"/>
        <w:rPr>
          <w:rFonts w:asciiTheme="minorHAnsi" w:hAnsiTheme="minorHAnsi" w:cstheme="minorHAnsi"/>
          <w:color w:val="auto"/>
          <w:sz w:val="22"/>
          <w:szCs w:val="22"/>
        </w:rPr>
      </w:pPr>
    </w:p>
    <w:p w14:paraId="1A76DA04" w14:textId="77777777" w:rsidR="008C6BF5" w:rsidRPr="0093019F" w:rsidRDefault="008C6BF5" w:rsidP="00146736">
      <w:pPr>
        <w:pStyle w:val="Default"/>
        <w:jc w:val="both"/>
        <w:rPr>
          <w:rFonts w:asciiTheme="minorHAnsi" w:hAnsiTheme="minorHAnsi" w:cstheme="minorHAnsi"/>
          <w:color w:val="auto"/>
          <w:sz w:val="22"/>
          <w:szCs w:val="22"/>
        </w:rPr>
      </w:pPr>
      <w:r w:rsidRPr="0093019F">
        <w:rPr>
          <w:rFonts w:asciiTheme="minorHAnsi" w:hAnsiTheme="minorHAnsi" w:cstheme="minorHAnsi"/>
          <w:b/>
          <w:bCs/>
          <w:color w:val="auto"/>
          <w:sz w:val="22"/>
          <w:szCs w:val="22"/>
        </w:rPr>
        <w:lastRenderedPageBreak/>
        <w:t xml:space="preserve">The </w:t>
      </w:r>
      <w:r w:rsidR="00146736" w:rsidRPr="0093019F">
        <w:rPr>
          <w:rFonts w:asciiTheme="minorHAnsi" w:hAnsiTheme="minorHAnsi" w:cstheme="minorHAnsi"/>
          <w:b/>
          <w:bCs/>
          <w:color w:val="auto"/>
          <w:sz w:val="22"/>
          <w:szCs w:val="22"/>
        </w:rPr>
        <w:t>Service Provide</w:t>
      </w:r>
      <w:r w:rsidRPr="0093019F">
        <w:rPr>
          <w:rFonts w:asciiTheme="minorHAnsi" w:hAnsiTheme="minorHAnsi" w:cstheme="minorHAnsi"/>
          <w:b/>
          <w:bCs/>
          <w:color w:val="auto"/>
          <w:sz w:val="22"/>
          <w:szCs w:val="22"/>
        </w:rPr>
        <w:t xml:space="preserve">r shall provide the </w:t>
      </w:r>
      <w:r w:rsidR="00C44E87" w:rsidRPr="0093019F">
        <w:rPr>
          <w:rFonts w:asciiTheme="minorHAnsi" w:hAnsiTheme="minorHAnsi" w:cstheme="minorHAnsi"/>
          <w:b/>
          <w:bCs/>
          <w:color w:val="auto"/>
          <w:sz w:val="22"/>
          <w:szCs w:val="22"/>
        </w:rPr>
        <w:t xml:space="preserve">following </w:t>
      </w:r>
      <w:r w:rsidRPr="0093019F">
        <w:rPr>
          <w:rFonts w:asciiTheme="minorHAnsi" w:hAnsiTheme="minorHAnsi" w:cstheme="minorHAnsi"/>
          <w:b/>
          <w:bCs/>
          <w:color w:val="auto"/>
          <w:sz w:val="22"/>
          <w:szCs w:val="22"/>
        </w:rPr>
        <w:t xml:space="preserve">services: </w:t>
      </w:r>
    </w:p>
    <w:p w14:paraId="5C967C15" w14:textId="77777777" w:rsidR="00146736" w:rsidRPr="0093019F" w:rsidRDefault="00146736" w:rsidP="00146736">
      <w:pPr>
        <w:pStyle w:val="Default"/>
        <w:jc w:val="both"/>
        <w:rPr>
          <w:rFonts w:asciiTheme="minorHAnsi" w:hAnsiTheme="minorHAnsi" w:cstheme="minorHAnsi"/>
          <w:color w:val="auto"/>
          <w:sz w:val="22"/>
          <w:szCs w:val="22"/>
        </w:rPr>
      </w:pPr>
    </w:p>
    <w:p w14:paraId="33887837" w14:textId="77777777" w:rsidR="00EE6A71" w:rsidRPr="00EE6A71" w:rsidRDefault="00EE6A71" w:rsidP="00EE6A71">
      <w:pPr>
        <w:pStyle w:val="Default"/>
        <w:jc w:val="both"/>
        <w:rPr>
          <w:rFonts w:asciiTheme="minorHAnsi" w:hAnsiTheme="minorHAnsi" w:cstheme="minorHAnsi"/>
          <w:color w:val="auto"/>
          <w:sz w:val="22"/>
          <w:szCs w:val="22"/>
        </w:rPr>
      </w:pPr>
      <w:r w:rsidRPr="00EE6A71">
        <w:rPr>
          <w:rFonts w:asciiTheme="minorHAnsi" w:hAnsiTheme="minorHAnsi" w:cstheme="minorHAnsi"/>
          <w:color w:val="auto"/>
          <w:sz w:val="22"/>
          <w:szCs w:val="22"/>
        </w:rPr>
        <w:t>The successful service provider(s) shall be expected to provide vehicle maintenance and repair services in accordance with NRC requirements, applicable technical standards, manufacturers' recommendations and the terms of any subsequent contract or framework agreement.</w:t>
      </w:r>
    </w:p>
    <w:p w14:paraId="6235CD97" w14:textId="77777777" w:rsidR="00EE6A71" w:rsidRDefault="00EE6A71" w:rsidP="00EE6A71">
      <w:pPr>
        <w:pStyle w:val="Default"/>
        <w:jc w:val="both"/>
        <w:rPr>
          <w:rFonts w:asciiTheme="minorHAnsi" w:hAnsiTheme="minorHAnsi" w:cstheme="minorHAnsi"/>
          <w:color w:val="auto"/>
          <w:sz w:val="22"/>
          <w:szCs w:val="22"/>
        </w:rPr>
      </w:pPr>
    </w:p>
    <w:p w14:paraId="0281680E" w14:textId="77777777" w:rsidR="00EE6A71" w:rsidRDefault="00EE6A71" w:rsidP="00EE6A71">
      <w:pPr>
        <w:pStyle w:val="Default"/>
        <w:jc w:val="both"/>
        <w:rPr>
          <w:rFonts w:asciiTheme="minorHAnsi" w:hAnsiTheme="minorHAnsi" w:cstheme="minorHAnsi"/>
          <w:color w:val="auto"/>
          <w:sz w:val="22"/>
          <w:szCs w:val="22"/>
        </w:rPr>
      </w:pPr>
      <w:r w:rsidRPr="00EE6A71">
        <w:rPr>
          <w:rFonts w:asciiTheme="minorHAnsi" w:hAnsiTheme="minorHAnsi" w:cstheme="minorHAnsi"/>
          <w:color w:val="auto"/>
          <w:sz w:val="22"/>
          <w:szCs w:val="22"/>
        </w:rPr>
        <w:t>The services may include, but are not limited to:</w:t>
      </w:r>
    </w:p>
    <w:p w14:paraId="3C9479D2" w14:textId="77777777" w:rsidR="00EE6A71" w:rsidRDefault="00EE6A71" w:rsidP="00EE6A71">
      <w:pPr>
        <w:pStyle w:val="Default"/>
        <w:jc w:val="both"/>
        <w:rPr>
          <w:rFonts w:asciiTheme="minorHAnsi" w:hAnsiTheme="minorHAnsi" w:cstheme="minorHAnsi"/>
          <w:color w:val="auto"/>
          <w:sz w:val="22"/>
          <w:szCs w:val="22"/>
        </w:rPr>
      </w:pPr>
    </w:p>
    <w:p w14:paraId="44DEC9D2" w14:textId="77777777" w:rsidR="00432E8E" w:rsidRPr="00432E8E" w:rsidRDefault="00432E8E" w:rsidP="00432E8E">
      <w:pPr>
        <w:pStyle w:val="Default"/>
        <w:numPr>
          <w:ilvl w:val="0"/>
          <w:numId w:val="22"/>
        </w:numPr>
        <w:jc w:val="both"/>
        <w:rPr>
          <w:rFonts w:asciiTheme="minorHAnsi" w:hAnsiTheme="minorHAnsi" w:cstheme="minorHAnsi"/>
          <w:color w:val="auto"/>
          <w:sz w:val="22"/>
          <w:szCs w:val="22"/>
        </w:rPr>
      </w:pPr>
      <w:r w:rsidRPr="00432E8E">
        <w:rPr>
          <w:rFonts w:asciiTheme="minorHAnsi" w:hAnsiTheme="minorHAnsi" w:cstheme="minorHAnsi"/>
          <w:color w:val="auto"/>
          <w:sz w:val="22"/>
          <w:szCs w:val="22"/>
        </w:rPr>
        <w:t>Carrying out preventive and corrective maintenance on NRC-owned vehicles.</w:t>
      </w:r>
    </w:p>
    <w:p w14:paraId="31F15422" w14:textId="77777777" w:rsidR="00432E8E" w:rsidRPr="00432E8E" w:rsidRDefault="00432E8E" w:rsidP="00432E8E">
      <w:pPr>
        <w:pStyle w:val="Default"/>
        <w:numPr>
          <w:ilvl w:val="0"/>
          <w:numId w:val="22"/>
        </w:numPr>
        <w:jc w:val="both"/>
        <w:rPr>
          <w:rFonts w:asciiTheme="minorHAnsi" w:hAnsiTheme="minorHAnsi" w:cstheme="minorHAnsi"/>
          <w:color w:val="auto"/>
          <w:sz w:val="22"/>
          <w:szCs w:val="22"/>
        </w:rPr>
      </w:pPr>
      <w:r w:rsidRPr="00432E8E">
        <w:rPr>
          <w:rFonts w:asciiTheme="minorHAnsi" w:hAnsiTheme="minorHAnsi" w:cstheme="minorHAnsi"/>
          <w:color w:val="auto"/>
          <w:sz w:val="22"/>
          <w:szCs w:val="22"/>
        </w:rPr>
        <w:t>Conducting mechanical and electrical inspections to diagnose faults and determine maintenance and repair requirements.</w:t>
      </w:r>
    </w:p>
    <w:p w14:paraId="123563D6" w14:textId="77777777" w:rsidR="00432E8E" w:rsidRPr="00432E8E" w:rsidRDefault="00432E8E" w:rsidP="00432E8E">
      <w:pPr>
        <w:pStyle w:val="Default"/>
        <w:numPr>
          <w:ilvl w:val="0"/>
          <w:numId w:val="22"/>
        </w:numPr>
        <w:jc w:val="both"/>
        <w:rPr>
          <w:rFonts w:asciiTheme="minorHAnsi" w:hAnsiTheme="minorHAnsi" w:cstheme="minorHAnsi"/>
          <w:color w:val="auto"/>
          <w:sz w:val="22"/>
          <w:szCs w:val="22"/>
        </w:rPr>
      </w:pPr>
      <w:r w:rsidRPr="00432E8E">
        <w:rPr>
          <w:rFonts w:asciiTheme="minorHAnsi" w:hAnsiTheme="minorHAnsi" w:cstheme="minorHAnsi"/>
          <w:color w:val="auto"/>
          <w:sz w:val="22"/>
          <w:szCs w:val="22"/>
        </w:rPr>
        <w:t>Providing suitably equipped and secure workshop facilities for the maintenance and repair of NRC vehicles.</w:t>
      </w:r>
    </w:p>
    <w:p w14:paraId="2543C729" w14:textId="77777777" w:rsidR="00432E8E" w:rsidRPr="00432E8E" w:rsidRDefault="00432E8E" w:rsidP="00432E8E">
      <w:pPr>
        <w:pStyle w:val="Default"/>
        <w:numPr>
          <w:ilvl w:val="0"/>
          <w:numId w:val="22"/>
        </w:numPr>
        <w:jc w:val="both"/>
        <w:rPr>
          <w:rFonts w:asciiTheme="minorHAnsi" w:hAnsiTheme="minorHAnsi" w:cstheme="minorHAnsi"/>
          <w:color w:val="auto"/>
          <w:sz w:val="22"/>
          <w:szCs w:val="22"/>
        </w:rPr>
      </w:pPr>
      <w:r w:rsidRPr="00432E8E">
        <w:rPr>
          <w:rFonts w:asciiTheme="minorHAnsi" w:hAnsiTheme="minorHAnsi" w:cstheme="minorHAnsi"/>
          <w:color w:val="auto"/>
          <w:sz w:val="22"/>
          <w:szCs w:val="22"/>
        </w:rPr>
        <w:t>Giving reasonable priority to NRC vehicles to minimize vehicle downtime and ensure operational continuity.</w:t>
      </w:r>
    </w:p>
    <w:p w14:paraId="343C2F23" w14:textId="77777777" w:rsidR="00432E8E" w:rsidRPr="00432E8E" w:rsidRDefault="00432E8E" w:rsidP="00432E8E">
      <w:pPr>
        <w:pStyle w:val="Default"/>
        <w:numPr>
          <w:ilvl w:val="0"/>
          <w:numId w:val="22"/>
        </w:numPr>
        <w:jc w:val="both"/>
        <w:rPr>
          <w:rFonts w:asciiTheme="minorHAnsi" w:hAnsiTheme="minorHAnsi" w:cstheme="minorHAnsi"/>
          <w:color w:val="auto"/>
          <w:sz w:val="22"/>
          <w:szCs w:val="22"/>
        </w:rPr>
      </w:pPr>
      <w:r w:rsidRPr="00432E8E">
        <w:rPr>
          <w:rFonts w:asciiTheme="minorHAnsi" w:hAnsiTheme="minorHAnsi" w:cstheme="minorHAnsi"/>
          <w:color w:val="auto"/>
          <w:sz w:val="22"/>
          <w:szCs w:val="22"/>
        </w:rPr>
        <w:t>Ensuring that mechanics, auto-electricians and other technical personnel assigned to NRC vehicles are appropriately qualified, skilled and experienced.</w:t>
      </w:r>
    </w:p>
    <w:p w14:paraId="03E910E2" w14:textId="77777777" w:rsidR="00432E8E" w:rsidRPr="00432E8E" w:rsidRDefault="00432E8E" w:rsidP="00432E8E">
      <w:pPr>
        <w:pStyle w:val="Default"/>
        <w:numPr>
          <w:ilvl w:val="0"/>
          <w:numId w:val="22"/>
        </w:numPr>
        <w:jc w:val="both"/>
        <w:rPr>
          <w:rFonts w:asciiTheme="minorHAnsi" w:hAnsiTheme="minorHAnsi" w:cstheme="minorHAnsi"/>
          <w:color w:val="auto"/>
          <w:sz w:val="22"/>
          <w:szCs w:val="22"/>
        </w:rPr>
      </w:pPr>
      <w:r w:rsidRPr="00432E8E">
        <w:rPr>
          <w:rFonts w:asciiTheme="minorHAnsi" w:hAnsiTheme="minorHAnsi" w:cstheme="minorHAnsi"/>
          <w:color w:val="auto"/>
          <w:sz w:val="22"/>
          <w:szCs w:val="22"/>
        </w:rPr>
        <w:t>Carrying out maintenance and repairs professionally and in accordance with vehicle manufacturers' specifications and NRC requirements.</w:t>
      </w:r>
    </w:p>
    <w:p w14:paraId="1F39664D" w14:textId="77777777" w:rsidR="00432E8E" w:rsidRPr="00432E8E" w:rsidRDefault="00432E8E" w:rsidP="00432E8E">
      <w:pPr>
        <w:pStyle w:val="Default"/>
        <w:numPr>
          <w:ilvl w:val="0"/>
          <w:numId w:val="22"/>
        </w:numPr>
        <w:jc w:val="both"/>
        <w:rPr>
          <w:rFonts w:asciiTheme="minorHAnsi" w:hAnsiTheme="minorHAnsi" w:cstheme="minorHAnsi"/>
          <w:color w:val="auto"/>
          <w:sz w:val="22"/>
          <w:szCs w:val="22"/>
        </w:rPr>
      </w:pPr>
      <w:r w:rsidRPr="00432E8E">
        <w:rPr>
          <w:rFonts w:asciiTheme="minorHAnsi" w:hAnsiTheme="minorHAnsi" w:cstheme="minorHAnsi"/>
          <w:color w:val="auto"/>
          <w:sz w:val="22"/>
          <w:szCs w:val="22"/>
        </w:rPr>
        <w:t>Providing written diagnoses and repair estimates for work requiring NRC approval prior to commencement.</w:t>
      </w:r>
    </w:p>
    <w:p w14:paraId="78165449" w14:textId="77777777" w:rsidR="00432E8E" w:rsidRPr="00432E8E" w:rsidRDefault="00432E8E" w:rsidP="00432E8E">
      <w:pPr>
        <w:pStyle w:val="Default"/>
        <w:numPr>
          <w:ilvl w:val="0"/>
          <w:numId w:val="22"/>
        </w:numPr>
        <w:jc w:val="both"/>
        <w:rPr>
          <w:rFonts w:asciiTheme="minorHAnsi" w:hAnsiTheme="minorHAnsi" w:cstheme="minorHAnsi"/>
          <w:color w:val="auto"/>
          <w:sz w:val="22"/>
          <w:szCs w:val="22"/>
        </w:rPr>
      </w:pPr>
      <w:r w:rsidRPr="00432E8E">
        <w:rPr>
          <w:rFonts w:asciiTheme="minorHAnsi" w:hAnsiTheme="minorHAnsi" w:cstheme="minorHAnsi"/>
          <w:color w:val="auto"/>
          <w:sz w:val="22"/>
          <w:szCs w:val="22"/>
        </w:rPr>
        <w:t>Maintaining access to genuine or manufacturer-approved spare parts and consumables required for servicing and repairs.</w:t>
      </w:r>
    </w:p>
    <w:p w14:paraId="0BAC7D31" w14:textId="77777777" w:rsidR="00432E8E" w:rsidRPr="00432E8E" w:rsidRDefault="00432E8E" w:rsidP="00432E8E">
      <w:pPr>
        <w:pStyle w:val="Default"/>
        <w:numPr>
          <w:ilvl w:val="0"/>
          <w:numId w:val="22"/>
        </w:numPr>
        <w:jc w:val="both"/>
        <w:rPr>
          <w:rFonts w:asciiTheme="minorHAnsi" w:hAnsiTheme="minorHAnsi" w:cstheme="minorHAnsi"/>
          <w:color w:val="auto"/>
          <w:sz w:val="22"/>
          <w:szCs w:val="22"/>
        </w:rPr>
      </w:pPr>
      <w:r w:rsidRPr="00432E8E">
        <w:rPr>
          <w:rFonts w:asciiTheme="minorHAnsi" w:hAnsiTheme="minorHAnsi" w:cstheme="minorHAnsi"/>
          <w:color w:val="auto"/>
          <w:sz w:val="22"/>
          <w:szCs w:val="22"/>
        </w:rPr>
        <w:t>Installing spare parts supplied by NRC where specifically requested and approved.</w:t>
      </w:r>
    </w:p>
    <w:p w14:paraId="734B8043" w14:textId="77777777" w:rsidR="00432E8E" w:rsidRPr="00432E8E" w:rsidRDefault="00432E8E" w:rsidP="00432E8E">
      <w:pPr>
        <w:pStyle w:val="Default"/>
        <w:numPr>
          <w:ilvl w:val="0"/>
          <w:numId w:val="22"/>
        </w:numPr>
        <w:jc w:val="both"/>
        <w:rPr>
          <w:rFonts w:asciiTheme="minorHAnsi" w:hAnsiTheme="minorHAnsi" w:cstheme="minorHAnsi"/>
          <w:color w:val="auto"/>
          <w:sz w:val="22"/>
          <w:szCs w:val="22"/>
        </w:rPr>
      </w:pPr>
      <w:r w:rsidRPr="00432E8E">
        <w:rPr>
          <w:rFonts w:asciiTheme="minorHAnsi" w:hAnsiTheme="minorHAnsi" w:cstheme="minorHAnsi"/>
          <w:color w:val="auto"/>
          <w:sz w:val="22"/>
          <w:szCs w:val="22"/>
        </w:rPr>
        <w:t>Keeping accurate and up-to-date records of all maintenance and repair activities carried out on NRC vehicles.</w:t>
      </w:r>
    </w:p>
    <w:p w14:paraId="328484C6" w14:textId="77777777" w:rsidR="00432E8E" w:rsidRPr="00432E8E" w:rsidRDefault="00432E8E" w:rsidP="00432E8E">
      <w:pPr>
        <w:pStyle w:val="Default"/>
        <w:numPr>
          <w:ilvl w:val="0"/>
          <w:numId w:val="22"/>
        </w:numPr>
        <w:jc w:val="both"/>
        <w:rPr>
          <w:rFonts w:asciiTheme="minorHAnsi" w:hAnsiTheme="minorHAnsi" w:cstheme="minorHAnsi"/>
          <w:color w:val="auto"/>
          <w:sz w:val="22"/>
          <w:szCs w:val="22"/>
        </w:rPr>
      </w:pPr>
      <w:r w:rsidRPr="00432E8E">
        <w:rPr>
          <w:rFonts w:asciiTheme="minorHAnsi" w:hAnsiTheme="minorHAnsi" w:cstheme="minorHAnsi"/>
          <w:color w:val="auto"/>
          <w:sz w:val="22"/>
          <w:szCs w:val="22"/>
        </w:rPr>
        <w:t>Providing updates on completed maintenance activities and upcoming service requirements.</w:t>
      </w:r>
    </w:p>
    <w:p w14:paraId="20E67247" w14:textId="77777777" w:rsidR="00432E8E" w:rsidRPr="00432E8E" w:rsidRDefault="00432E8E" w:rsidP="00432E8E">
      <w:pPr>
        <w:pStyle w:val="Default"/>
        <w:numPr>
          <w:ilvl w:val="0"/>
          <w:numId w:val="22"/>
        </w:numPr>
        <w:jc w:val="both"/>
        <w:rPr>
          <w:rFonts w:asciiTheme="minorHAnsi" w:hAnsiTheme="minorHAnsi" w:cstheme="minorHAnsi"/>
          <w:color w:val="auto"/>
          <w:sz w:val="22"/>
          <w:szCs w:val="22"/>
        </w:rPr>
      </w:pPr>
      <w:r w:rsidRPr="00432E8E">
        <w:rPr>
          <w:rFonts w:asciiTheme="minorHAnsi" w:hAnsiTheme="minorHAnsi" w:cstheme="minorHAnsi"/>
          <w:color w:val="auto"/>
          <w:sz w:val="22"/>
          <w:szCs w:val="22"/>
        </w:rPr>
        <w:t>Providing panel beating, body repair and spray-painting services when requested and approved by NRC.</w:t>
      </w:r>
    </w:p>
    <w:p w14:paraId="43BAD92C" w14:textId="77777777" w:rsidR="00432E8E" w:rsidRPr="00432E8E" w:rsidRDefault="00432E8E" w:rsidP="00432E8E">
      <w:pPr>
        <w:pStyle w:val="Default"/>
        <w:numPr>
          <w:ilvl w:val="0"/>
          <w:numId w:val="22"/>
        </w:numPr>
        <w:jc w:val="both"/>
        <w:rPr>
          <w:rFonts w:asciiTheme="minorHAnsi" w:hAnsiTheme="minorHAnsi" w:cstheme="minorHAnsi"/>
          <w:color w:val="auto"/>
          <w:sz w:val="22"/>
          <w:szCs w:val="22"/>
        </w:rPr>
      </w:pPr>
      <w:r w:rsidRPr="00432E8E">
        <w:rPr>
          <w:rFonts w:asciiTheme="minorHAnsi" w:hAnsiTheme="minorHAnsi" w:cstheme="minorHAnsi"/>
          <w:color w:val="auto"/>
          <w:sz w:val="22"/>
          <w:szCs w:val="22"/>
        </w:rPr>
        <w:t>Providing towing and vehicle recovery services, where required.</w:t>
      </w:r>
    </w:p>
    <w:p w14:paraId="722A3C7B" w14:textId="77777777" w:rsidR="00432E8E" w:rsidRPr="00432E8E" w:rsidRDefault="00432E8E" w:rsidP="00432E8E">
      <w:pPr>
        <w:pStyle w:val="Default"/>
        <w:numPr>
          <w:ilvl w:val="0"/>
          <w:numId w:val="22"/>
        </w:numPr>
        <w:jc w:val="both"/>
        <w:rPr>
          <w:rFonts w:asciiTheme="minorHAnsi" w:hAnsiTheme="minorHAnsi" w:cstheme="minorHAnsi"/>
          <w:color w:val="auto"/>
          <w:sz w:val="22"/>
          <w:szCs w:val="22"/>
        </w:rPr>
      </w:pPr>
      <w:r w:rsidRPr="00432E8E">
        <w:rPr>
          <w:rFonts w:asciiTheme="minorHAnsi" w:hAnsiTheme="minorHAnsi" w:cstheme="minorHAnsi"/>
          <w:color w:val="auto"/>
          <w:sz w:val="22"/>
          <w:szCs w:val="22"/>
        </w:rPr>
        <w:t>Returning replaced or defective parts to NRC upon request for verification.</w:t>
      </w:r>
    </w:p>
    <w:p w14:paraId="0CF9840D" w14:textId="595F302C" w:rsidR="008C6BF5" w:rsidRDefault="00432E8E" w:rsidP="00432E8E">
      <w:pPr>
        <w:pStyle w:val="Default"/>
        <w:numPr>
          <w:ilvl w:val="0"/>
          <w:numId w:val="22"/>
        </w:numPr>
        <w:jc w:val="both"/>
        <w:rPr>
          <w:rFonts w:asciiTheme="minorHAnsi" w:hAnsiTheme="minorHAnsi" w:cstheme="minorHAnsi"/>
          <w:color w:val="auto"/>
          <w:sz w:val="22"/>
          <w:szCs w:val="22"/>
        </w:rPr>
      </w:pPr>
      <w:r w:rsidRPr="00432E8E">
        <w:rPr>
          <w:rFonts w:asciiTheme="minorHAnsi" w:hAnsiTheme="minorHAnsi" w:cstheme="minorHAnsi"/>
          <w:color w:val="auto"/>
          <w:sz w:val="22"/>
          <w:szCs w:val="22"/>
        </w:rPr>
        <w:t>Taking responsibility for loss or damage directly resulting from negligent or defective maintenance or repair work undertaken by the service provider.</w:t>
      </w:r>
    </w:p>
    <w:p w14:paraId="0DF8AC05" w14:textId="77777777" w:rsidR="00EE6FF3" w:rsidRPr="00EE6FF3" w:rsidRDefault="00EE6FF3" w:rsidP="00EE6FF3">
      <w:pPr>
        <w:pStyle w:val="Default"/>
        <w:numPr>
          <w:ilvl w:val="0"/>
          <w:numId w:val="22"/>
        </w:numPr>
        <w:jc w:val="both"/>
        <w:rPr>
          <w:rFonts w:asciiTheme="minorHAnsi" w:hAnsiTheme="minorHAnsi" w:cstheme="minorHAnsi"/>
          <w:color w:val="auto"/>
          <w:sz w:val="22"/>
          <w:szCs w:val="22"/>
        </w:rPr>
      </w:pPr>
      <w:r w:rsidRPr="00EE6FF3">
        <w:rPr>
          <w:rFonts w:asciiTheme="minorHAnsi" w:hAnsiTheme="minorHAnsi" w:cstheme="minorHAnsi"/>
          <w:color w:val="auto"/>
          <w:sz w:val="22"/>
          <w:szCs w:val="22"/>
        </w:rPr>
        <w:t>Providing emergency repair and recovery support, where required.</w:t>
      </w:r>
    </w:p>
    <w:p w14:paraId="17EBF5E3" w14:textId="77777777" w:rsidR="00EE6FF3" w:rsidRPr="00EE6FF3" w:rsidRDefault="00EE6FF3" w:rsidP="00EE6FF3">
      <w:pPr>
        <w:pStyle w:val="Default"/>
        <w:numPr>
          <w:ilvl w:val="0"/>
          <w:numId w:val="22"/>
        </w:numPr>
        <w:jc w:val="both"/>
        <w:rPr>
          <w:rFonts w:asciiTheme="minorHAnsi" w:hAnsiTheme="minorHAnsi" w:cstheme="minorHAnsi"/>
          <w:color w:val="auto"/>
          <w:sz w:val="22"/>
          <w:szCs w:val="22"/>
        </w:rPr>
      </w:pPr>
      <w:r w:rsidRPr="00EE6FF3">
        <w:rPr>
          <w:rFonts w:asciiTheme="minorHAnsi" w:hAnsiTheme="minorHAnsi" w:cstheme="minorHAnsi"/>
          <w:color w:val="auto"/>
          <w:sz w:val="22"/>
          <w:szCs w:val="22"/>
        </w:rPr>
        <w:t>Providing a warranty for repairs, workmanship and supplied spare parts, where applicable.</w:t>
      </w:r>
    </w:p>
    <w:p w14:paraId="5244D689" w14:textId="77777777" w:rsidR="00EE6FF3" w:rsidRPr="00EE6FF3" w:rsidRDefault="00EE6FF3" w:rsidP="00EE6FF3">
      <w:pPr>
        <w:pStyle w:val="Default"/>
        <w:numPr>
          <w:ilvl w:val="0"/>
          <w:numId w:val="22"/>
        </w:numPr>
        <w:jc w:val="both"/>
        <w:rPr>
          <w:rFonts w:asciiTheme="minorHAnsi" w:hAnsiTheme="minorHAnsi" w:cstheme="minorHAnsi"/>
          <w:color w:val="auto"/>
          <w:sz w:val="22"/>
          <w:szCs w:val="22"/>
        </w:rPr>
      </w:pPr>
      <w:r w:rsidRPr="00EE6FF3">
        <w:rPr>
          <w:rFonts w:asciiTheme="minorHAnsi" w:hAnsiTheme="minorHAnsi" w:cstheme="minorHAnsi"/>
          <w:color w:val="auto"/>
          <w:sz w:val="22"/>
          <w:szCs w:val="22"/>
        </w:rPr>
        <w:t>Maintaining appropriate occupational health and safety measures within the workshop.</w:t>
      </w:r>
    </w:p>
    <w:p w14:paraId="7FF79F4A" w14:textId="35E73424" w:rsidR="00432E8E" w:rsidRDefault="00EE6FF3" w:rsidP="00EE6FF3">
      <w:pPr>
        <w:pStyle w:val="Default"/>
        <w:numPr>
          <w:ilvl w:val="0"/>
          <w:numId w:val="22"/>
        </w:numPr>
        <w:jc w:val="both"/>
        <w:rPr>
          <w:rFonts w:asciiTheme="minorHAnsi" w:hAnsiTheme="minorHAnsi" w:cstheme="minorHAnsi"/>
          <w:color w:val="auto"/>
          <w:sz w:val="22"/>
          <w:szCs w:val="22"/>
        </w:rPr>
      </w:pPr>
      <w:r w:rsidRPr="00EE6FF3">
        <w:rPr>
          <w:rFonts w:asciiTheme="minorHAnsi" w:hAnsiTheme="minorHAnsi" w:cstheme="minorHAnsi"/>
          <w:color w:val="auto"/>
          <w:sz w:val="22"/>
          <w:szCs w:val="22"/>
        </w:rPr>
        <w:t>Ensuring the proper handling and disposal of used engine oil, batteries, filters, tyres and other vehicle maintenance waste.</w:t>
      </w:r>
    </w:p>
    <w:p w14:paraId="453E57CA" w14:textId="77777777" w:rsidR="00EE6FF3" w:rsidRPr="0093019F" w:rsidRDefault="00EE6FF3" w:rsidP="00EE6FF3">
      <w:pPr>
        <w:pStyle w:val="Default"/>
        <w:ind w:left="720"/>
        <w:jc w:val="both"/>
        <w:rPr>
          <w:rFonts w:asciiTheme="minorHAnsi" w:hAnsiTheme="minorHAnsi" w:cstheme="minorHAnsi"/>
          <w:color w:val="auto"/>
          <w:sz w:val="22"/>
          <w:szCs w:val="22"/>
        </w:rPr>
      </w:pPr>
    </w:p>
    <w:p w14:paraId="5B4B9D0B" w14:textId="77777777" w:rsidR="008C6BF5" w:rsidRPr="0093019F" w:rsidRDefault="008C6BF5" w:rsidP="00146736">
      <w:pPr>
        <w:pStyle w:val="Default"/>
        <w:jc w:val="both"/>
        <w:rPr>
          <w:rFonts w:asciiTheme="minorHAnsi" w:hAnsiTheme="minorHAnsi" w:cstheme="minorHAnsi"/>
          <w:b/>
          <w:bCs/>
          <w:color w:val="auto"/>
          <w:sz w:val="22"/>
          <w:szCs w:val="22"/>
        </w:rPr>
      </w:pPr>
      <w:r w:rsidRPr="0093019F">
        <w:rPr>
          <w:rFonts w:asciiTheme="minorHAnsi" w:hAnsiTheme="minorHAnsi" w:cstheme="minorHAnsi"/>
          <w:b/>
          <w:bCs/>
          <w:color w:val="auto"/>
          <w:sz w:val="22"/>
          <w:szCs w:val="22"/>
        </w:rPr>
        <w:t xml:space="preserve">Type of services: </w:t>
      </w:r>
    </w:p>
    <w:p w14:paraId="7ED4A348" w14:textId="77777777" w:rsidR="00342255" w:rsidRPr="0093019F" w:rsidRDefault="00342255" w:rsidP="00146736">
      <w:pPr>
        <w:pStyle w:val="Default"/>
        <w:jc w:val="both"/>
        <w:rPr>
          <w:rFonts w:asciiTheme="minorHAnsi" w:hAnsiTheme="minorHAnsi" w:cstheme="minorHAnsi"/>
          <w:color w:val="auto"/>
          <w:sz w:val="22"/>
          <w:szCs w:val="22"/>
        </w:rPr>
      </w:pPr>
    </w:p>
    <w:p w14:paraId="6CF11F99" w14:textId="77777777" w:rsidR="00EE6FF3" w:rsidRPr="00EE6FF3" w:rsidRDefault="00EE6FF3" w:rsidP="00EE6FF3">
      <w:pPr>
        <w:pStyle w:val="Default"/>
        <w:jc w:val="both"/>
        <w:rPr>
          <w:rFonts w:asciiTheme="minorHAnsi" w:hAnsiTheme="minorHAnsi" w:cstheme="minorHAnsi"/>
          <w:color w:val="auto"/>
          <w:sz w:val="22"/>
          <w:szCs w:val="22"/>
        </w:rPr>
      </w:pPr>
      <w:r w:rsidRPr="00EE6FF3">
        <w:rPr>
          <w:rFonts w:asciiTheme="minorHAnsi" w:hAnsiTheme="minorHAnsi" w:cstheme="minorHAnsi"/>
          <w:color w:val="auto"/>
          <w:sz w:val="22"/>
          <w:szCs w:val="22"/>
        </w:rPr>
        <w:t>Periodic inspections and preventive maintenance shall be conducted based on vehicle mileage and/or manufacturers' recommended servicing intervals.</w:t>
      </w:r>
    </w:p>
    <w:p w14:paraId="7956156F" w14:textId="77777777" w:rsidR="00EE6FF3" w:rsidRPr="00EE6FF3" w:rsidRDefault="00EE6FF3" w:rsidP="00EE6FF3">
      <w:pPr>
        <w:pStyle w:val="Default"/>
        <w:jc w:val="both"/>
        <w:rPr>
          <w:rFonts w:asciiTheme="minorHAnsi" w:hAnsiTheme="minorHAnsi" w:cstheme="minorHAnsi"/>
          <w:color w:val="auto"/>
          <w:sz w:val="22"/>
          <w:szCs w:val="22"/>
        </w:rPr>
      </w:pPr>
    </w:p>
    <w:p w14:paraId="56B5828E" w14:textId="7681300B" w:rsidR="005E4451" w:rsidRDefault="00EE6FF3" w:rsidP="00EE6FF3">
      <w:pPr>
        <w:pStyle w:val="Default"/>
        <w:jc w:val="both"/>
        <w:rPr>
          <w:rFonts w:asciiTheme="minorHAnsi" w:hAnsiTheme="minorHAnsi" w:cstheme="minorHAnsi"/>
          <w:color w:val="auto"/>
          <w:sz w:val="22"/>
          <w:szCs w:val="22"/>
        </w:rPr>
      </w:pPr>
      <w:r w:rsidRPr="00EE6FF3">
        <w:rPr>
          <w:rFonts w:asciiTheme="minorHAnsi" w:hAnsiTheme="minorHAnsi" w:cstheme="minorHAnsi"/>
          <w:color w:val="auto"/>
          <w:sz w:val="22"/>
          <w:szCs w:val="22"/>
        </w:rPr>
        <w:t>The purpose of periodic inspections is to assess the condition of major vehicle systems and components, identify defects at an early stage and allow for the timely repair or replacement of worn or defective parts.</w:t>
      </w:r>
    </w:p>
    <w:p w14:paraId="749FBF10" w14:textId="77777777" w:rsidR="00EE6FF3" w:rsidRPr="0093019F" w:rsidRDefault="00EE6FF3" w:rsidP="00EE6FF3">
      <w:pPr>
        <w:pStyle w:val="Default"/>
        <w:jc w:val="both"/>
        <w:rPr>
          <w:rFonts w:asciiTheme="minorHAnsi" w:hAnsiTheme="minorHAnsi" w:cstheme="minorHAnsi"/>
          <w:color w:val="auto"/>
          <w:sz w:val="22"/>
          <w:szCs w:val="22"/>
        </w:rPr>
      </w:pPr>
    </w:p>
    <w:p w14:paraId="3010AE6C" w14:textId="77777777" w:rsidR="000935A5" w:rsidRPr="000935A5" w:rsidRDefault="000935A5" w:rsidP="000935A5">
      <w:pPr>
        <w:pStyle w:val="Default"/>
        <w:jc w:val="both"/>
        <w:rPr>
          <w:rFonts w:asciiTheme="minorHAnsi" w:hAnsiTheme="minorHAnsi" w:cstheme="minorHAnsi"/>
          <w:b/>
          <w:color w:val="auto"/>
          <w:sz w:val="22"/>
          <w:szCs w:val="22"/>
        </w:rPr>
      </w:pPr>
      <w:r w:rsidRPr="000935A5">
        <w:rPr>
          <w:rFonts w:asciiTheme="minorHAnsi" w:hAnsiTheme="minorHAnsi" w:cstheme="minorHAnsi"/>
          <w:b/>
          <w:color w:val="auto"/>
          <w:sz w:val="22"/>
          <w:szCs w:val="22"/>
        </w:rPr>
        <w:t>The anticipated maintenance levels are:</w:t>
      </w:r>
    </w:p>
    <w:p w14:paraId="0B0022FB" w14:textId="77777777" w:rsidR="000935A5" w:rsidRPr="000935A5" w:rsidRDefault="000935A5" w:rsidP="000935A5">
      <w:pPr>
        <w:pStyle w:val="Default"/>
        <w:jc w:val="both"/>
        <w:rPr>
          <w:rFonts w:asciiTheme="minorHAnsi" w:hAnsiTheme="minorHAnsi" w:cstheme="minorHAnsi"/>
          <w:b/>
          <w:color w:val="auto"/>
          <w:sz w:val="22"/>
          <w:szCs w:val="22"/>
        </w:rPr>
      </w:pPr>
    </w:p>
    <w:p w14:paraId="1F4A9E13" w14:textId="77777777" w:rsidR="000935A5" w:rsidRPr="000935A5" w:rsidRDefault="000935A5" w:rsidP="000935A5">
      <w:pPr>
        <w:pStyle w:val="Default"/>
        <w:numPr>
          <w:ilvl w:val="0"/>
          <w:numId w:val="23"/>
        </w:numPr>
        <w:jc w:val="both"/>
        <w:rPr>
          <w:rFonts w:asciiTheme="minorHAnsi" w:hAnsiTheme="minorHAnsi" w:cstheme="minorHAnsi"/>
          <w:bCs/>
          <w:color w:val="auto"/>
          <w:sz w:val="22"/>
          <w:szCs w:val="22"/>
        </w:rPr>
      </w:pPr>
      <w:r w:rsidRPr="000935A5">
        <w:rPr>
          <w:rFonts w:asciiTheme="minorHAnsi" w:hAnsiTheme="minorHAnsi" w:cstheme="minorHAnsi"/>
          <w:bCs/>
          <w:color w:val="auto"/>
          <w:sz w:val="22"/>
          <w:szCs w:val="22"/>
        </w:rPr>
        <w:t>Service/Inspection Level I: Every 5,000 km</w:t>
      </w:r>
    </w:p>
    <w:p w14:paraId="0C9EFCCC" w14:textId="77777777" w:rsidR="000935A5" w:rsidRPr="000935A5" w:rsidRDefault="000935A5" w:rsidP="000935A5">
      <w:pPr>
        <w:pStyle w:val="Default"/>
        <w:numPr>
          <w:ilvl w:val="0"/>
          <w:numId w:val="23"/>
        </w:numPr>
        <w:jc w:val="both"/>
        <w:rPr>
          <w:rFonts w:asciiTheme="minorHAnsi" w:hAnsiTheme="minorHAnsi" w:cstheme="minorHAnsi"/>
          <w:bCs/>
          <w:color w:val="auto"/>
          <w:sz w:val="22"/>
          <w:szCs w:val="22"/>
        </w:rPr>
      </w:pPr>
      <w:r w:rsidRPr="000935A5">
        <w:rPr>
          <w:rFonts w:asciiTheme="minorHAnsi" w:hAnsiTheme="minorHAnsi" w:cstheme="minorHAnsi"/>
          <w:bCs/>
          <w:color w:val="auto"/>
          <w:sz w:val="22"/>
          <w:szCs w:val="22"/>
        </w:rPr>
        <w:t>Service/Inspection Level II: Every 20,000 km</w:t>
      </w:r>
    </w:p>
    <w:p w14:paraId="4A54D2EF" w14:textId="77777777" w:rsidR="000935A5" w:rsidRPr="000935A5" w:rsidRDefault="000935A5" w:rsidP="000935A5">
      <w:pPr>
        <w:pStyle w:val="Default"/>
        <w:numPr>
          <w:ilvl w:val="0"/>
          <w:numId w:val="23"/>
        </w:numPr>
        <w:jc w:val="both"/>
        <w:rPr>
          <w:rFonts w:asciiTheme="minorHAnsi" w:hAnsiTheme="minorHAnsi" w:cstheme="minorHAnsi"/>
          <w:bCs/>
          <w:color w:val="auto"/>
          <w:sz w:val="22"/>
          <w:szCs w:val="22"/>
        </w:rPr>
      </w:pPr>
      <w:r w:rsidRPr="000935A5">
        <w:rPr>
          <w:rFonts w:asciiTheme="minorHAnsi" w:hAnsiTheme="minorHAnsi" w:cstheme="minorHAnsi"/>
          <w:bCs/>
          <w:color w:val="auto"/>
          <w:sz w:val="22"/>
          <w:szCs w:val="22"/>
        </w:rPr>
        <w:t>Service/Inspection Level III: Every 40,000 km</w:t>
      </w:r>
    </w:p>
    <w:p w14:paraId="514C25BB" w14:textId="332CF6D6" w:rsidR="005E4451" w:rsidRDefault="000935A5" w:rsidP="000935A5">
      <w:pPr>
        <w:pStyle w:val="Default"/>
        <w:numPr>
          <w:ilvl w:val="0"/>
          <w:numId w:val="23"/>
        </w:numPr>
        <w:jc w:val="both"/>
        <w:rPr>
          <w:rFonts w:asciiTheme="minorHAnsi" w:hAnsiTheme="minorHAnsi" w:cstheme="minorHAnsi"/>
          <w:bCs/>
          <w:color w:val="auto"/>
          <w:sz w:val="22"/>
          <w:szCs w:val="22"/>
        </w:rPr>
      </w:pPr>
      <w:r w:rsidRPr="000935A5">
        <w:rPr>
          <w:rFonts w:asciiTheme="minorHAnsi" w:hAnsiTheme="minorHAnsi" w:cstheme="minorHAnsi"/>
          <w:bCs/>
          <w:color w:val="auto"/>
          <w:sz w:val="22"/>
          <w:szCs w:val="22"/>
        </w:rPr>
        <w:t>Service/Inspection Level IV: Every 50,000 km and above</w:t>
      </w:r>
    </w:p>
    <w:p w14:paraId="4B757144" w14:textId="77777777" w:rsidR="00CF65CC" w:rsidRPr="000935A5" w:rsidRDefault="00CF65CC" w:rsidP="00CF65CC">
      <w:pPr>
        <w:pStyle w:val="Default"/>
        <w:ind w:left="720"/>
        <w:jc w:val="both"/>
        <w:rPr>
          <w:rFonts w:asciiTheme="minorHAnsi" w:hAnsiTheme="minorHAnsi" w:cstheme="minorHAnsi"/>
          <w:bCs/>
          <w:color w:val="auto"/>
          <w:sz w:val="22"/>
          <w:szCs w:val="22"/>
        </w:rPr>
      </w:pPr>
    </w:p>
    <w:p w14:paraId="2BDEC46A" w14:textId="03106626" w:rsidR="000935A5" w:rsidRPr="00CF65CC" w:rsidRDefault="00CF65CC" w:rsidP="000935A5">
      <w:pPr>
        <w:pStyle w:val="Default"/>
        <w:jc w:val="both"/>
        <w:rPr>
          <w:rFonts w:asciiTheme="minorHAnsi" w:hAnsiTheme="minorHAnsi" w:cstheme="minorHAnsi"/>
          <w:color w:val="auto"/>
          <w:sz w:val="22"/>
          <w:szCs w:val="22"/>
        </w:rPr>
      </w:pPr>
      <w:r w:rsidRPr="00CF65CC">
        <w:rPr>
          <w:rFonts w:asciiTheme="minorHAnsi" w:hAnsiTheme="minorHAnsi" w:cstheme="minorHAnsi"/>
          <w:color w:val="auto"/>
          <w:sz w:val="22"/>
          <w:szCs w:val="22"/>
        </w:rPr>
        <w:t>The specific maintenance activities applicable to each service level will be detailed in the subsequent Terms of Reference (ToR). Maintenance requirements may vary depending on the vehicle make, model, mileage, condition and manufacturer's recommended maintenance schedule.</w:t>
      </w:r>
    </w:p>
    <w:p w14:paraId="7C32EED3" w14:textId="77777777" w:rsidR="00CF65CC" w:rsidRPr="0093019F" w:rsidRDefault="00CF65CC" w:rsidP="000935A5">
      <w:pPr>
        <w:pStyle w:val="Default"/>
        <w:jc w:val="both"/>
        <w:rPr>
          <w:rFonts w:asciiTheme="minorHAnsi" w:hAnsiTheme="minorHAnsi" w:cstheme="minorHAnsi"/>
          <w:b/>
          <w:bCs/>
          <w:color w:val="auto"/>
          <w:sz w:val="22"/>
          <w:szCs w:val="22"/>
        </w:rPr>
      </w:pPr>
    </w:p>
    <w:p w14:paraId="7150641A" w14:textId="4E9D280D" w:rsidR="008C6BF5" w:rsidRPr="0093019F" w:rsidRDefault="00CF65CC" w:rsidP="00146736">
      <w:pPr>
        <w:pStyle w:val="Default"/>
        <w:jc w:val="both"/>
        <w:rPr>
          <w:rFonts w:asciiTheme="minorHAnsi" w:hAnsiTheme="minorHAnsi" w:cstheme="minorHAnsi"/>
          <w:b/>
          <w:bCs/>
          <w:color w:val="auto"/>
          <w:sz w:val="22"/>
          <w:szCs w:val="22"/>
        </w:rPr>
      </w:pPr>
      <w:r>
        <w:rPr>
          <w:rFonts w:asciiTheme="minorHAnsi" w:hAnsiTheme="minorHAnsi" w:cstheme="minorHAnsi"/>
          <w:b/>
          <w:bCs/>
          <w:color w:val="auto"/>
          <w:sz w:val="22"/>
          <w:szCs w:val="22"/>
        </w:rPr>
        <w:t xml:space="preserve">Expected </w:t>
      </w:r>
      <w:r w:rsidR="00622C68" w:rsidRPr="0093019F">
        <w:rPr>
          <w:rFonts w:asciiTheme="minorHAnsi" w:hAnsiTheme="minorHAnsi" w:cstheme="minorHAnsi"/>
          <w:b/>
          <w:bCs/>
          <w:color w:val="auto"/>
          <w:sz w:val="22"/>
          <w:szCs w:val="22"/>
        </w:rPr>
        <w:t>Outputs</w:t>
      </w:r>
      <w:r w:rsidR="00207F89">
        <w:rPr>
          <w:rFonts w:asciiTheme="minorHAnsi" w:hAnsiTheme="minorHAnsi" w:cstheme="minorHAnsi"/>
          <w:b/>
          <w:bCs/>
          <w:color w:val="auto"/>
          <w:sz w:val="22"/>
          <w:szCs w:val="22"/>
        </w:rPr>
        <w:t>/Deliverables</w:t>
      </w:r>
      <w:r w:rsidR="00622C68" w:rsidRPr="0093019F">
        <w:rPr>
          <w:rFonts w:asciiTheme="minorHAnsi" w:hAnsiTheme="minorHAnsi" w:cstheme="minorHAnsi"/>
          <w:b/>
          <w:bCs/>
          <w:color w:val="auto"/>
          <w:sz w:val="22"/>
          <w:szCs w:val="22"/>
        </w:rPr>
        <w:t>:</w:t>
      </w:r>
    </w:p>
    <w:p w14:paraId="341D2C3D" w14:textId="77777777" w:rsidR="00342255" w:rsidRPr="0093019F" w:rsidRDefault="00342255" w:rsidP="00146736">
      <w:pPr>
        <w:pStyle w:val="Default"/>
        <w:jc w:val="both"/>
        <w:rPr>
          <w:rFonts w:asciiTheme="minorHAnsi" w:hAnsiTheme="minorHAnsi" w:cstheme="minorHAnsi"/>
          <w:b/>
          <w:bCs/>
          <w:color w:val="auto"/>
          <w:sz w:val="22"/>
          <w:szCs w:val="22"/>
        </w:rPr>
      </w:pPr>
    </w:p>
    <w:p w14:paraId="79F453C7" w14:textId="00E3697F" w:rsidR="009B13E3" w:rsidRPr="0093019F" w:rsidRDefault="008E2554" w:rsidP="00146736">
      <w:pPr>
        <w:pStyle w:val="Default"/>
        <w:jc w:val="both"/>
        <w:rPr>
          <w:rFonts w:asciiTheme="minorHAnsi" w:hAnsiTheme="minorHAnsi" w:cstheme="minorHAnsi"/>
          <w:color w:val="auto"/>
          <w:sz w:val="22"/>
          <w:szCs w:val="22"/>
        </w:rPr>
      </w:pPr>
      <w:r w:rsidRPr="008E2554">
        <w:rPr>
          <w:rFonts w:asciiTheme="minorHAnsi" w:hAnsiTheme="minorHAnsi" w:cstheme="minorHAnsi"/>
          <w:color w:val="auto"/>
          <w:sz w:val="22"/>
          <w:szCs w:val="22"/>
        </w:rPr>
        <w:t>The selected service provider(s) shall be responsible for delivering, as applicable:</w:t>
      </w:r>
    </w:p>
    <w:p w14:paraId="04F58CA3" w14:textId="77777777" w:rsidR="008E2554" w:rsidRPr="008E2554" w:rsidRDefault="008E2554" w:rsidP="008E2554">
      <w:pPr>
        <w:pStyle w:val="Default"/>
        <w:numPr>
          <w:ilvl w:val="0"/>
          <w:numId w:val="24"/>
        </w:numPr>
        <w:jc w:val="both"/>
        <w:rPr>
          <w:rFonts w:asciiTheme="minorHAnsi" w:hAnsiTheme="minorHAnsi" w:cstheme="minorHAnsi"/>
          <w:color w:val="auto"/>
          <w:sz w:val="22"/>
          <w:szCs w:val="22"/>
        </w:rPr>
      </w:pPr>
      <w:r w:rsidRPr="00960284">
        <w:rPr>
          <w:rFonts w:asciiTheme="minorHAnsi" w:hAnsiTheme="minorHAnsi" w:cstheme="minorHAnsi"/>
          <w:b/>
          <w:bCs/>
          <w:color w:val="auto"/>
          <w:sz w:val="22"/>
          <w:szCs w:val="22"/>
        </w:rPr>
        <w:t>Thorough mechanical and electrical inspections</w:t>
      </w:r>
      <w:r w:rsidRPr="008E2554">
        <w:rPr>
          <w:rFonts w:asciiTheme="minorHAnsi" w:hAnsiTheme="minorHAnsi" w:cstheme="minorHAnsi"/>
          <w:color w:val="auto"/>
          <w:sz w:val="22"/>
          <w:szCs w:val="22"/>
        </w:rPr>
        <w:t xml:space="preserve"> of NRC vehicles to identify faults and maintenance requirements.</w:t>
      </w:r>
    </w:p>
    <w:p w14:paraId="5B2106BB" w14:textId="77777777" w:rsidR="008E2554" w:rsidRPr="008E2554" w:rsidRDefault="008E2554" w:rsidP="008E2554">
      <w:pPr>
        <w:pStyle w:val="Default"/>
        <w:numPr>
          <w:ilvl w:val="0"/>
          <w:numId w:val="24"/>
        </w:numPr>
        <w:jc w:val="both"/>
        <w:rPr>
          <w:rFonts w:asciiTheme="minorHAnsi" w:hAnsiTheme="minorHAnsi" w:cstheme="minorHAnsi"/>
          <w:color w:val="auto"/>
          <w:sz w:val="22"/>
          <w:szCs w:val="22"/>
        </w:rPr>
      </w:pPr>
      <w:r w:rsidRPr="008E2554">
        <w:rPr>
          <w:rFonts w:asciiTheme="minorHAnsi" w:hAnsiTheme="minorHAnsi" w:cstheme="minorHAnsi"/>
          <w:color w:val="auto"/>
          <w:sz w:val="22"/>
          <w:szCs w:val="22"/>
        </w:rPr>
        <w:t>Proper preventive and corrective maintenance of NRC-owned vehicles in accordance with approved maintenance schedules.</w:t>
      </w:r>
    </w:p>
    <w:p w14:paraId="1D0C12A5" w14:textId="77777777" w:rsidR="008E2554" w:rsidRPr="008E2554" w:rsidRDefault="008E2554" w:rsidP="008E2554">
      <w:pPr>
        <w:pStyle w:val="Default"/>
        <w:numPr>
          <w:ilvl w:val="0"/>
          <w:numId w:val="24"/>
        </w:numPr>
        <w:jc w:val="both"/>
        <w:rPr>
          <w:rFonts w:asciiTheme="minorHAnsi" w:hAnsiTheme="minorHAnsi" w:cstheme="minorHAnsi"/>
          <w:color w:val="auto"/>
          <w:sz w:val="22"/>
          <w:szCs w:val="22"/>
        </w:rPr>
      </w:pPr>
      <w:r w:rsidRPr="008E2554">
        <w:rPr>
          <w:rFonts w:asciiTheme="minorHAnsi" w:hAnsiTheme="minorHAnsi" w:cstheme="minorHAnsi"/>
          <w:color w:val="auto"/>
          <w:sz w:val="22"/>
          <w:szCs w:val="22"/>
        </w:rPr>
        <w:t>Detailed service and repair reports describing the work undertaken, parts replaced and any additional recommendations.</w:t>
      </w:r>
    </w:p>
    <w:p w14:paraId="73340E31" w14:textId="77777777" w:rsidR="008E2554" w:rsidRPr="008E2554" w:rsidRDefault="008E2554" w:rsidP="008E2554">
      <w:pPr>
        <w:pStyle w:val="Default"/>
        <w:numPr>
          <w:ilvl w:val="0"/>
          <w:numId w:val="24"/>
        </w:numPr>
        <w:jc w:val="both"/>
        <w:rPr>
          <w:rFonts w:asciiTheme="minorHAnsi" w:hAnsiTheme="minorHAnsi" w:cstheme="minorHAnsi"/>
          <w:color w:val="auto"/>
          <w:sz w:val="22"/>
          <w:szCs w:val="22"/>
        </w:rPr>
      </w:pPr>
      <w:r w:rsidRPr="008E2554">
        <w:rPr>
          <w:rFonts w:asciiTheme="minorHAnsi" w:hAnsiTheme="minorHAnsi" w:cstheme="minorHAnsi"/>
          <w:color w:val="auto"/>
          <w:sz w:val="22"/>
          <w:szCs w:val="22"/>
        </w:rPr>
        <w:t>Up-to-date maintenance schedules and records for vehicles serviced.</w:t>
      </w:r>
    </w:p>
    <w:p w14:paraId="2F116E3B" w14:textId="77777777" w:rsidR="008E2554" w:rsidRPr="00960284" w:rsidRDefault="008E2554" w:rsidP="008E2554">
      <w:pPr>
        <w:pStyle w:val="Default"/>
        <w:numPr>
          <w:ilvl w:val="0"/>
          <w:numId w:val="24"/>
        </w:numPr>
        <w:jc w:val="both"/>
        <w:rPr>
          <w:rFonts w:asciiTheme="minorHAnsi" w:hAnsiTheme="minorHAnsi" w:cstheme="minorHAnsi"/>
          <w:b/>
          <w:bCs/>
          <w:color w:val="auto"/>
          <w:sz w:val="22"/>
          <w:szCs w:val="22"/>
        </w:rPr>
      </w:pPr>
      <w:r w:rsidRPr="008E2554">
        <w:rPr>
          <w:rFonts w:asciiTheme="minorHAnsi" w:hAnsiTheme="minorHAnsi" w:cstheme="minorHAnsi"/>
          <w:color w:val="auto"/>
          <w:sz w:val="22"/>
          <w:szCs w:val="22"/>
        </w:rPr>
        <w:t xml:space="preserve">Placement of service stickers/tags on serviced vehicles indicating the </w:t>
      </w:r>
      <w:r w:rsidRPr="00960284">
        <w:rPr>
          <w:rFonts w:asciiTheme="minorHAnsi" w:hAnsiTheme="minorHAnsi" w:cstheme="minorHAnsi"/>
          <w:b/>
          <w:bCs/>
          <w:color w:val="auto"/>
          <w:sz w:val="22"/>
          <w:szCs w:val="22"/>
        </w:rPr>
        <w:t>date of service, vehicle mileage at the time of service and next scheduled service mileage/date.</w:t>
      </w:r>
    </w:p>
    <w:p w14:paraId="4ABE8DCC" w14:textId="77777777" w:rsidR="008E2554" w:rsidRPr="008E2554" w:rsidRDefault="008E2554" w:rsidP="008E2554">
      <w:pPr>
        <w:pStyle w:val="Default"/>
        <w:numPr>
          <w:ilvl w:val="0"/>
          <w:numId w:val="24"/>
        </w:numPr>
        <w:jc w:val="both"/>
        <w:rPr>
          <w:rFonts w:asciiTheme="minorHAnsi" w:hAnsiTheme="minorHAnsi" w:cstheme="minorHAnsi"/>
          <w:color w:val="auto"/>
          <w:sz w:val="22"/>
          <w:szCs w:val="22"/>
        </w:rPr>
      </w:pPr>
      <w:r w:rsidRPr="008E2554">
        <w:rPr>
          <w:rFonts w:asciiTheme="minorHAnsi" w:hAnsiTheme="minorHAnsi" w:cstheme="minorHAnsi"/>
          <w:color w:val="auto"/>
          <w:sz w:val="22"/>
          <w:szCs w:val="22"/>
        </w:rPr>
        <w:t>Panel beating, body repairs and spray painting of NRC-owned vehicles when requested and approved.</w:t>
      </w:r>
    </w:p>
    <w:p w14:paraId="0B52A613" w14:textId="77777777" w:rsidR="008E2554" w:rsidRPr="008E2554" w:rsidRDefault="008E2554" w:rsidP="008E2554">
      <w:pPr>
        <w:pStyle w:val="Default"/>
        <w:numPr>
          <w:ilvl w:val="0"/>
          <w:numId w:val="24"/>
        </w:numPr>
        <w:jc w:val="both"/>
        <w:rPr>
          <w:rFonts w:asciiTheme="minorHAnsi" w:hAnsiTheme="minorHAnsi" w:cstheme="minorHAnsi"/>
          <w:color w:val="auto"/>
          <w:sz w:val="22"/>
          <w:szCs w:val="22"/>
        </w:rPr>
      </w:pPr>
      <w:r w:rsidRPr="008E2554">
        <w:rPr>
          <w:rFonts w:asciiTheme="minorHAnsi" w:hAnsiTheme="minorHAnsi" w:cstheme="minorHAnsi"/>
          <w:color w:val="auto"/>
          <w:sz w:val="22"/>
          <w:szCs w:val="22"/>
        </w:rPr>
        <w:t>Towing and vehicle recovery services, where required.</w:t>
      </w:r>
    </w:p>
    <w:p w14:paraId="7CB9EE02" w14:textId="77777777" w:rsidR="008E2554" w:rsidRPr="008E2554" w:rsidRDefault="008E2554" w:rsidP="008E2554">
      <w:pPr>
        <w:pStyle w:val="Default"/>
        <w:numPr>
          <w:ilvl w:val="0"/>
          <w:numId w:val="24"/>
        </w:numPr>
        <w:jc w:val="both"/>
        <w:rPr>
          <w:rFonts w:asciiTheme="minorHAnsi" w:hAnsiTheme="minorHAnsi" w:cstheme="minorHAnsi"/>
          <w:color w:val="auto"/>
          <w:sz w:val="22"/>
          <w:szCs w:val="22"/>
        </w:rPr>
      </w:pPr>
      <w:r w:rsidRPr="008E2554">
        <w:rPr>
          <w:rFonts w:asciiTheme="minorHAnsi" w:hAnsiTheme="minorHAnsi" w:cstheme="minorHAnsi"/>
          <w:color w:val="auto"/>
          <w:sz w:val="22"/>
          <w:szCs w:val="22"/>
        </w:rPr>
        <w:t>Written recommendations for repairs or replacement of defective components requiring additional NRC approval.</w:t>
      </w:r>
    </w:p>
    <w:p w14:paraId="7F723F60" w14:textId="03ECAB08" w:rsidR="008C6BF5" w:rsidRDefault="008E2554" w:rsidP="008E2554">
      <w:pPr>
        <w:pStyle w:val="Default"/>
        <w:numPr>
          <w:ilvl w:val="0"/>
          <w:numId w:val="24"/>
        </w:numPr>
        <w:jc w:val="both"/>
        <w:rPr>
          <w:rFonts w:asciiTheme="minorHAnsi" w:hAnsiTheme="minorHAnsi" w:cstheme="minorHAnsi"/>
          <w:color w:val="auto"/>
          <w:sz w:val="22"/>
          <w:szCs w:val="22"/>
        </w:rPr>
      </w:pPr>
      <w:r w:rsidRPr="008E2554">
        <w:rPr>
          <w:rFonts w:asciiTheme="minorHAnsi" w:hAnsiTheme="minorHAnsi" w:cstheme="minorHAnsi"/>
          <w:color w:val="auto"/>
          <w:sz w:val="22"/>
          <w:szCs w:val="22"/>
        </w:rPr>
        <w:t>Monthly maintenance reports, where required, summarizing services performed and upcoming maintenance requirements.</w:t>
      </w:r>
    </w:p>
    <w:p w14:paraId="1872091B" w14:textId="77777777" w:rsidR="00960284" w:rsidRPr="0093019F" w:rsidRDefault="00960284" w:rsidP="00960284">
      <w:pPr>
        <w:pStyle w:val="Default"/>
        <w:ind w:left="720"/>
        <w:jc w:val="both"/>
        <w:rPr>
          <w:rFonts w:asciiTheme="minorHAnsi" w:hAnsiTheme="minorHAnsi" w:cstheme="minorHAnsi"/>
          <w:color w:val="auto"/>
          <w:sz w:val="22"/>
          <w:szCs w:val="22"/>
        </w:rPr>
      </w:pPr>
    </w:p>
    <w:p w14:paraId="711605FA" w14:textId="34C325C9" w:rsidR="00622C68" w:rsidRDefault="00CB65F7" w:rsidP="00146736">
      <w:pPr>
        <w:pStyle w:val="Default"/>
        <w:jc w:val="both"/>
        <w:rPr>
          <w:rFonts w:asciiTheme="minorHAnsi" w:hAnsiTheme="minorHAnsi" w:cstheme="minorHAnsi"/>
          <w:b/>
          <w:bCs/>
          <w:color w:val="auto"/>
          <w:sz w:val="22"/>
          <w:szCs w:val="22"/>
        </w:rPr>
      </w:pPr>
      <w:r w:rsidRPr="00CB65F7">
        <w:rPr>
          <w:rFonts w:asciiTheme="minorHAnsi" w:hAnsiTheme="minorHAnsi" w:cstheme="minorHAnsi"/>
          <w:b/>
          <w:bCs/>
          <w:color w:val="auto"/>
          <w:sz w:val="22"/>
          <w:szCs w:val="22"/>
        </w:rPr>
        <w:t>Mandatory Documentation</w:t>
      </w:r>
    </w:p>
    <w:p w14:paraId="26582B48" w14:textId="77777777" w:rsidR="00CE1669" w:rsidRDefault="00CE1669" w:rsidP="00146736">
      <w:pPr>
        <w:pStyle w:val="Default"/>
        <w:jc w:val="both"/>
        <w:rPr>
          <w:rFonts w:asciiTheme="minorHAnsi" w:hAnsiTheme="minorHAnsi" w:cstheme="minorHAnsi"/>
          <w:b/>
          <w:bCs/>
          <w:color w:val="auto"/>
          <w:sz w:val="22"/>
          <w:szCs w:val="22"/>
        </w:rPr>
      </w:pPr>
    </w:p>
    <w:p w14:paraId="119F7FE3" w14:textId="1F22C753" w:rsidR="00A03DA5" w:rsidRPr="0093019F" w:rsidRDefault="00A03DA5" w:rsidP="00146736">
      <w:pPr>
        <w:pStyle w:val="Default"/>
        <w:jc w:val="both"/>
        <w:rPr>
          <w:rFonts w:asciiTheme="minorHAnsi" w:hAnsiTheme="minorHAnsi" w:cstheme="minorHAnsi"/>
          <w:color w:val="auto"/>
          <w:sz w:val="22"/>
          <w:szCs w:val="22"/>
        </w:rPr>
      </w:pPr>
      <w:r w:rsidRPr="00A03DA5">
        <w:rPr>
          <w:rFonts w:asciiTheme="minorHAnsi" w:hAnsiTheme="minorHAnsi" w:cstheme="minorHAnsi"/>
          <w:color w:val="auto"/>
          <w:sz w:val="22"/>
          <w:szCs w:val="22"/>
        </w:rPr>
        <w:t>Interested service providers must submit the following documents as part of their Expression of Interest:</w:t>
      </w:r>
    </w:p>
    <w:p w14:paraId="2BAC853B" w14:textId="77777777" w:rsidR="00EF7EB7" w:rsidRPr="00EF7EB7" w:rsidRDefault="00EF7EB7" w:rsidP="00EF7EB7">
      <w:pPr>
        <w:pStyle w:val="Default"/>
        <w:numPr>
          <w:ilvl w:val="0"/>
          <w:numId w:val="25"/>
        </w:numPr>
        <w:jc w:val="both"/>
        <w:rPr>
          <w:rFonts w:asciiTheme="minorHAnsi" w:hAnsiTheme="minorHAnsi" w:cstheme="minorHAnsi"/>
          <w:color w:val="auto"/>
          <w:sz w:val="22"/>
          <w:szCs w:val="22"/>
        </w:rPr>
      </w:pPr>
      <w:r w:rsidRPr="00EF7EB7">
        <w:rPr>
          <w:rFonts w:asciiTheme="minorHAnsi" w:hAnsiTheme="minorHAnsi" w:cstheme="minorHAnsi"/>
          <w:color w:val="auto"/>
          <w:sz w:val="22"/>
          <w:szCs w:val="22"/>
        </w:rPr>
        <w:t>Company profile, preferably not exceeding twenty (20) pages, including information relevant to the services covered by this EoI.</w:t>
      </w:r>
    </w:p>
    <w:p w14:paraId="147FF790" w14:textId="77777777" w:rsidR="00EF7EB7" w:rsidRPr="00EF7EB7" w:rsidRDefault="00EF7EB7" w:rsidP="00EF7EB7">
      <w:pPr>
        <w:pStyle w:val="Default"/>
        <w:numPr>
          <w:ilvl w:val="0"/>
          <w:numId w:val="25"/>
        </w:numPr>
        <w:jc w:val="both"/>
        <w:rPr>
          <w:rFonts w:asciiTheme="minorHAnsi" w:hAnsiTheme="minorHAnsi" w:cstheme="minorHAnsi"/>
          <w:color w:val="auto"/>
          <w:sz w:val="22"/>
          <w:szCs w:val="22"/>
        </w:rPr>
      </w:pPr>
      <w:r w:rsidRPr="00EF7EB7">
        <w:rPr>
          <w:rFonts w:asciiTheme="minorHAnsi" w:hAnsiTheme="minorHAnsi" w:cstheme="minorHAnsi"/>
          <w:color w:val="auto"/>
          <w:sz w:val="22"/>
          <w:szCs w:val="22"/>
        </w:rPr>
        <w:t>Valid Certificate of Incorporation/Registration issued by the Corporate Affairs Commission (CAC).</w:t>
      </w:r>
    </w:p>
    <w:p w14:paraId="0C48FB99" w14:textId="77777777" w:rsidR="00EF7EB7" w:rsidRPr="00EF7EB7" w:rsidRDefault="00EF7EB7" w:rsidP="00EF7EB7">
      <w:pPr>
        <w:pStyle w:val="Default"/>
        <w:numPr>
          <w:ilvl w:val="0"/>
          <w:numId w:val="25"/>
        </w:numPr>
        <w:jc w:val="both"/>
        <w:rPr>
          <w:rFonts w:asciiTheme="minorHAnsi" w:hAnsiTheme="minorHAnsi" w:cstheme="minorHAnsi"/>
          <w:color w:val="auto"/>
          <w:sz w:val="22"/>
          <w:szCs w:val="22"/>
        </w:rPr>
      </w:pPr>
      <w:r w:rsidRPr="00EF7EB7">
        <w:rPr>
          <w:rFonts w:asciiTheme="minorHAnsi" w:hAnsiTheme="minorHAnsi" w:cstheme="minorHAnsi"/>
          <w:color w:val="auto"/>
          <w:sz w:val="22"/>
          <w:szCs w:val="22"/>
        </w:rPr>
        <w:t>Evidence of tax registration and a valid Tax Clearance Certificate.</w:t>
      </w:r>
    </w:p>
    <w:p w14:paraId="66E8DD78" w14:textId="77777777" w:rsidR="00EF7EB7" w:rsidRPr="00EF7EB7" w:rsidRDefault="00EF7EB7" w:rsidP="00EF7EB7">
      <w:pPr>
        <w:pStyle w:val="Default"/>
        <w:numPr>
          <w:ilvl w:val="0"/>
          <w:numId w:val="25"/>
        </w:numPr>
        <w:jc w:val="both"/>
        <w:rPr>
          <w:rFonts w:asciiTheme="minorHAnsi" w:hAnsiTheme="minorHAnsi" w:cstheme="minorHAnsi"/>
          <w:color w:val="auto"/>
          <w:sz w:val="22"/>
          <w:szCs w:val="22"/>
        </w:rPr>
      </w:pPr>
      <w:r w:rsidRPr="00EF7EB7">
        <w:rPr>
          <w:rFonts w:asciiTheme="minorHAnsi" w:hAnsiTheme="minorHAnsi" w:cstheme="minorHAnsi"/>
          <w:color w:val="auto"/>
          <w:sz w:val="22"/>
          <w:szCs w:val="22"/>
        </w:rPr>
        <w:t>Audited financial statements or certified financial reports for the last two financial years.</w:t>
      </w:r>
    </w:p>
    <w:p w14:paraId="0E8529FA" w14:textId="77777777" w:rsidR="00EF7EB7" w:rsidRPr="00EF7EB7" w:rsidRDefault="00EF7EB7" w:rsidP="00EF7EB7">
      <w:pPr>
        <w:pStyle w:val="Default"/>
        <w:numPr>
          <w:ilvl w:val="0"/>
          <w:numId w:val="25"/>
        </w:numPr>
        <w:jc w:val="both"/>
        <w:rPr>
          <w:rFonts w:asciiTheme="minorHAnsi" w:hAnsiTheme="minorHAnsi" w:cstheme="minorHAnsi"/>
          <w:color w:val="auto"/>
          <w:sz w:val="22"/>
          <w:szCs w:val="22"/>
        </w:rPr>
      </w:pPr>
      <w:r w:rsidRPr="00EF7EB7">
        <w:rPr>
          <w:rFonts w:asciiTheme="minorHAnsi" w:hAnsiTheme="minorHAnsi" w:cstheme="minorHAnsi"/>
          <w:color w:val="auto"/>
          <w:sz w:val="22"/>
          <w:szCs w:val="22"/>
        </w:rPr>
        <w:t>CVs of key technical personnel proposed for the services.</w:t>
      </w:r>
    </w:p>
    <w:p w14:paraId="25A80615" w14:textId="77777777" w:rsidR="00EF7EB7" w:rsidRPr="00EF7EB7" w:rsidRDefault="00EF7EB7" w:rsidP="00EF7EB7">
      <w:pPr>
        <w:pStyle w:val="Default"/>
        <w:numPr>
          <w:ilvl w:val="0"/>
          <w:numId w:val="25"/>
        </w:numPr>
        <w:jc w:val="both"/>
        <w:rPr>
          <w:rFonts w:asciiTheme="minorHAnsi" w:hAnsiTheme="minorHAnsi" w:cstheme="minorHAnsi"/>
          <w:color w:val="auto"/>
          <w:sz w:val="22"/>
          <w:szCs w:val="22"/>
        </w:rPr>
      </w:pPr>
      <w:r w:rsidRPr="00EF7EB7">
        <w:rPr>
          <w:rFonts w:asciiTheme="minorHAnsi" w:hAnsiTheme="minorHAnsi" w:cstheme="minorHAnsi"/>
          <w:color w:val="auto"/>
          <w:sz w:val="22"/>
          <w:szCs w:val="22"/>
        </w:rPr>
        <w:t>Evidence demonstrating a minimum of three (3) years' relevant experience in vehicle maintenance and repair services.</w:t>
      </w:r>
    </w:p>
    <w:p w14:paraId="39FE1830" w14:textId="77777777" w:rsidR="00EF7EB7" w:rsidRPr="00EF7EB7" w:rsidRDefault="00EF7EB7" w:rsidP="00EF7EB7">
      <w:pPr>
        <w:pStyle w:val="Default"/>
        <w:numPr>
          <w:ilvl w:val="0"/>
          <w:numId w:val="25"/>
        </w:numPr>
        <w:jc w:val="both"/>
        <w:rPr>
          <w:rFonts w:asciiTheme="minorHAnsi" w:hAnsiTheme="minorHAnsi" w:cstheme="minorHAnsi"/>
          <w:color w:val="auto"/>
          <w:sz w:val="22"/>
          <w:szCs w:val="22"/>
        </w:rPr>
      </w:pPr>
      <w:r w:rsidRPr="00EF7EB7">
        <w:rPr>
          <w:rFonts w:asciiTheme="minorHAnsi" w:hAnsiTheme="minorHAnsi" w:cstheme="minorHAnsi"/>
          <w:color w:val="auto"/>
          <w:sz w:val="22"/>
          <w:szCs w:val="22"/>
        </w:rPr>
        <w:t>Details of at least three (3) relevant client references for similar services undertaken within the last three years, including contact information for verification.</w:t>
      </w:r>
    </w:p>
    <w:p w14:paraId="63F2CAFE" w14:textId="77777777" w:rsidR="00EF7EB7" w:rsidRPr="00EF7EB7" w:rsidRDefault="00EF7EB7" w:rsidP="00EF7EB7">
      <w:pPr>
        <w:pStyle w:val="Default"/>
        <w:numPr>
          <w:ilvl w:val="0"/>
          <w:numId w:val="25"/>
        </w:numPr>
        <w:jc w:val="both"/>
        <w:rPr>
          <w:rFonts w:asciiTheme="minorHAnsi" w:hAnsiTheme="minorHAnsi" w:cstheme="minorHAnsi"/>
          <w:color w:val="auto"/>
          <w:sz w:val="22"/>
          <w:szCs w:val="22"/>
        </w:rPr>
      </w:pPr>
      <w:r w:rsidRPr="00EF7EB7">
        <w:rPr>
          <w:rFonts w:asciiTheme="minorHAnsi" w:hAnsiTheme="minorHAnsi" w:cstheme="minorHAnsi"/>
          <w:color w:val="auto"/>
          <w:sz w:val="22"/>
          <w:szCs w:val="22"/>
        </w:rPr>
        <w:t>Details/evidence of workshop facilities, equipment and diagnostic tools available for vehicle maintenance and repairs.</w:t>
      </w:r>
    </w:p>
    <w:p w14:paraId="74625F24" w14:textId="77777777" w:rsidR="00EF7EB7" w:rsidRPr="00EF7EB7" w:rsidRDefault="00EF7EB7" w:rsidP="00EF7EB7">
      <w:pPr>
        <w:pStyle w:val="Default"/>
        <w:numPr>
          <w:ilvl w:val="0"/>
          <w:numId w:val="25"/>
        </w:numPr>
        <w:jc w:val="both"/>
        <w:rPr>
          <w:rFonts w:asciiTheme="minorHAnsi" w:hAnsiTheme="minorHAnsi" w:cstheme="minorHAnsi"/>
          <w:color w:val="auto"/>
          <w:sz w:val="22"/>
          <w:szCs w:val="22"/>
        </w:rPr>
      </w:pPr>
      <w:r w:rsidRPr="00EF7EB7">
        <w:rPr>
          <w:rFonts w:asciiTheme="minorHAnsi" w:hAnsiTheme="minorHAnsi" w:cstheme="minorHAnsi"/>
          <w:color w:val="auto"/>
          <w:sz w:val="22"/>
          <w:szCs w:val="22"/>
        </w:rPr>
        <w:t>List of qualified technical personnel, including mechanics, auto-electricians, panel beaters and spray painters, as applicable.</w:t>
      </w:r>
    </w:p>
    <w:p w14:paraId="7CE8E55B" w14:textId="77777777" w:rsidR="00EF7EB7" w:rsidRPr="00EF7EB7" w:rsidRDefault="00EF7EB7" w:rsidP="00EF7EB7">
      <w:pPr>
        <w:pStyle w:val="Default"/>
        <w:numPr>
          <w:ilvl w:val="0"/>
          <w:numId w:val="25"/>
        </w:numPr>
        <w:jc w:val="both"/>
        <w:rPr>
          <w:rFonts w:asciiTheme="minorHAnsi" w:hAnsiTheme="minorHAnsi" w:cstheme="minorHAnsi"/>
          <w:color w:val="auto"/>
          <w:sz w:val="22"/>
          <w:szCs w:val="22"/>
        </w:rPr>
      </w:pPr>
      <w:r w:rsidRPr="00EF7EB7">
        <w:rPr>
          <w:rFonts w:asciiTheme="minorHAnsi" w:hAnsiTheme="minorHAnsi" w:cstheme="minorHAnsi"/>
          <w:color w:val="auto"/>
          <w:sz w:val="22"/>
          <w:szCs w:val="22"/>
        </w:rPr>
        <w:t>Evidence of relevant technical certifications, manufacturer/dealership authorizations or specialized training, where applicable.</w:t>
      </w:r>
    </w:p>
    <w:p w14:paraId="0DB3C8E0" w14:textId="77777777" w:rsidR="00EF7EB7" w:rsidRPr="00EF7EB7" w:rsidRDefault="00EF7EB7" w:rsidP="00EF7EB7">
      <w:pPr>
        <w:pStyle w:val="Default"/>
        <w:numPr>
          <w:ilvl w:val="0"/>
          <w:numId w:val="25"/>
        </w:numPr>
        <w:jc w:val="both"/>
        <w:rPr>
          <w:rFonts w:asciiTheme="minorHAnsi" w:hAnsiTheme="minorHAnsi" w:cstheme="minorHAnsi"/>
          <w:color w:val="auto"/>
          <w:sz w:val="22"/>
          <w:szCs w:val="22"/>
        </w:rPr>
      </w:pPr>
      <w:r w:rsidRPr="00EF7EB7">
        <w:rPr>
          <w:rFonts w:asciiTheme="minorHAnsi" w:hAnsiTheme="minorHAnsi" w:cstheme="minorHAnsi"/>
          <w:color w:val="auto"/>
          <w:sz w:val="22"/>
          <w:szCs w:val="22"/>
        </w:rPr>
        <w:t>List of vehicle makes/models for which the service provider has demonstrated maintenance and repair capability.</w:t>
      </w:r>
    </w:p>
    <w:p w14:paraId="5F237638" w14:textId="452DF3BF" w:rsidR="009B13E3" w:rsidRDefault="00EF7EB7" w:rsidP="00EF7EB7">
      <w:pPr>
        <w:pStyle w:val="Default"/>
        <w:numPr>
          <w:ilvl w:val="0"/>
          <w:numId w:val="25"/>
        </w:numPr>
        <w:jc w:val="both"/>
        <w:rPr>
          <w:rFonts w:asciiTheme="minorHAnsi" w:hAnsiTheme="minorHAnsi" w:cstheme="minorHAnsi"/>
          <w:color w:val="auto"/>
          <w:sz w:val="22"/>
          <w:szCs w:val="22"/>
        </w:rPr>
      </w:pPr>
      <w:r w:rsidRPr="00EF7EB7">
        <w:rPr>
          <w:rFonts w:asciiTheme="minorHAnsi" w:hAnsiTheme="minorHAnsi" w:cstheme="minorHAnsi"/>
          <w:color w:val="auto"/>
          <w:sz w:val="22"/>
          <w:szCs w:val="22"/>
        </w:rPr>
        <w:t>Details of locations in which the service provider is capable of providing the required services.</w:t>
      </w:r>
    </w:p>
    <w:p w14:paraId="4D9674AF" w14:textId="77777777" w:rsidR="00CD604F" w:rsidRPr="0093019F" w:rsidRDefault="00CD604F" w:rsidP="00CD604F">
      <w:pPr>
        <w:pStyle w:val="Default"/>
        <w:ind w:left="720"/>
        <w:jc w:val="both"/>
        <w:rPr>
          <w:rFonts w:asciiTheme="minorHAnsi" w:hAnsiTheme="minorHAnsi" w:cstheme="minorHAnsi"/>
          <w:color w:val="auto"/>
          <w:sz w:val="22"/>
          <w:szCs w:val="22"/>
        </w:rPr>
      </w:pPr>
    </w:p>
    <w:p w14:paraId="6E7B331C" w14:textId="77777777" w:rsidR="008C6BF5" w:rsidRPr="0093019F" w:rsidRDefault="008C6BF5" w:rsidP="00146736">
      <w:pPr>
        <w:pStyle w:val="Default"/>
        <w:jc w:val="both"/>
        <w:rPr>
          <w:rFonts w:asciiTheme="minorHAnsi" w:hAnsiTheme="minorHAnsi" w:cstheme="minorHAnsi"/>
          <w:b/>
          <w:bCs/>
          <w:color w:val="auto"/>
          <w:sz w:val="22"/>
          <w:szCs w:val="22"/>
        </w:rPr>
      </w:pPr>
      <w:r w:rsidRPr="0093019F">
        <w:rPr>
          <w:rFonts w:asciiTheme="minorHAnsi" w:hAnsiTheme="minorHAnsi" w:cstheme="minorHAnsi"/>
          <w:b/>
          <w:bCs/>
          <w:color w:val="auto"/>
          <w:sz w:val="22"/>
          <w:szCs w:val="22"/>
        </w:rPr>
        <w:t xml:space="preserve">Eligibility criteria </w:t>
      </w:r>
    </w:p>
    <w:p w14:paraId="0764A12D" w14:textId="77777777" w:rsidR="00342255" w:rsidRPr="0093019F" w:rsidRDefault="00342255" w:rsidP="00146736">
      <w:pPr>
        <w:pStyle w:val="Default"/>
        <w:jc w:val="both"/>
        <w:rPr>
          <w:rFonts w:asciiTheme="minorHAnsi" w:hAnsiTheme="minorHAnsi" w:cstheme="minorHAnsi"/>
          <w:color w:val="auto"/>
          <w:sz w:val="22"/>
          <w:szCs w:val="22"/>
        </w:rPr>
      </w:pPr>
    </w:p>
    <w:p w14:paraId="3A7B63DA" w14:textId="77777777" w:rsidR="00151967" w:rsidRPr="00151967" w:rsidRDefault="00151967" w:rsidP="00151967">
      <w:pPr>
        <w:spacing w:after="0"/>
        <w:jc w:val="both"/>
        <w:rPr>
          <w:rFonts w:cstheme="minorHAnsi"/>
        </w:rPr>
      </w:pPr>
      <w:r w:rsidRPr="00151967">
        <w:rPr>
          <w:rFonts w:cstheme="minorHAnsi"/>
        </w:rPr>
        <w:t>Service providers should demonstrate the following:</w:t>
      </w:r>
    </w:p>
    <w:p w14:paraId="2AB26495" w14:textId="77777777" w:rsidR="00151967" w:rsidRPr="00151967" w:rsidRDefault="00151967" w:rsidP="00151967">
      <w:pPr>
        <w:pStyle w:val="ListParagraph"/>
        <w:spacing w:after="0"/>
        <w:jc w:val="both"/>
        <w:rPr>
          <w:rFonts w:cstheme="minorHAnsi"/>
        </w:rPr>
      </w:pPr>
    </w:p>
    <w:p w14:paraId="18C97F6C" w14:textId="77777777" w:rsidR="00151967" w:rsidRPr="00151967" w:rsidRDefault="00151967" w:rsidP="00151967">
      <w:pPr>
        <w:pStyle w:val="ListParagraph"/>
        <w:numPr>
          <w:ilvl w:val="0"/>
          <w:numId w:val="26"/>
        </w:numPr>
        <w:spacing w:after="0"/>
        <w:ind w:left="720"/>
        <w:jc w:val="both"/>
        <w:rPr>
          <w:rFonts w:cstheme="minorHAnsi"/>
        </w:rPr>
      </w:pPr>
      <w:r w:rsidRPr="00151967">
        <w:rPr>
          <w:rFonts w:cstheme="minorHAnsi"/>
        </w:rPr>
        <w:t>A minimum of three (3) years' proven experience in motor vehicle maintenance and repair services.</w:t>
      </w:r>
    </w:p>
    <w:p w14:paraId="052A1D2B" w14:textId="77777777" w:rsidR="00151967" w:rsidRPr="00151967" w:rsidRDefault="00151967" w:rsidP="00151967">
      <w:pPr>
        <w:pStyle w:val="ListParagraph"/>
        <w:numPr>
          <w:ilvl w:val="0"/>
          <w:numId w:val="26"/>
        </w:numPr>
        <w:spacing w:after="0"/>
        <w:ind w:left="720"/>
        <w:jc w:val="both"/>
        <w:rPr>
          <w:rFonts w:cstheme="minorHAnsi"/>
        </w:rPr>
      </w:pPr>
      <w:r w:rsidRPr="00151967">
        <w:rPr>
          <w:rFonts w:cstheme="minorHAnsi"/>
        </w:rPr>
        <w:t>Availability of a suitably equipped, secure and accessible workshop/garage with adequate space for the safe parking of NRC vehicles while undergoing maintenance or repair.</w:t>
      </w:r>
    </w:p>
    <w:p w14:paraId="3BADA050" w14:textId="77777777" w:rsidR="00151967" w:rsidRPr="00151967" w:rsidRDefault="00151967" w:rsidP="00151967">
      <w:pPr>
        <w:pStyle w:val="ListParagraph"/>
        <w:numPr>
          <w:ilvl w:val="0"/>
          <w:numId w:val="26"/>
        </w:numPr>
        <w:spacing w:after="0"/>
        <w:ind w:left="720"/>
        <w:jc w:val="both"/>
        <w:rPr>
          <w:rFonts w:cstheme="minorHAnsi"/>
        </w:rPr>
      </w:pPr>
      <w:r w:rsidRPr="00151967">
        <w:rPr>
          <w:rFonts w:cstheme="minorHAnsi"/>
        </w:rPr>
        <w:t>Availability of qualified and experienced technical personnel, including vehicle mechanics, auto-electricians and other relevant specialists.</w:t>
      </w:r>
    </w:p>
    <w:p w14:paraId="0EEBDE8E" w14:textId="77777777" w:rsidR="00151967" w:rsidRPr="00151967" w:rsidRDefault="00151967" w:rsidP="00151967">
      <w:pPr>
        <w:pStyle w:val="ListParagraph"/>
        <w:numPr>
          <w:ilvl w:val="0"/>
          <w:numId w:val="26"/>
        </w:numPr>
        <w:spacing w:after="0"/>
        <w:ind w:left="720"/>
        <w:jc w:val="both"/>
        <w:rPr>
          <w:rFonts w:cstheme="minorHAnsi"/>
        </w:rPr>
      </w:pPr>
      <w:r w:rsidRPr="00151967">
        <w:rPr>
          <w:rFonts w:cstheme="minorHAnsi"/>
        </w:rPr>
        <w:t>Availability of panel beating and spray-painting capability, either internally or through an established arrangement, where applicable.</w:t>
      </w:r>
    </w:p>
    <w:p w14:paraId="09C597A0" w14:textId="77777777" w:rsidR="00151967" w:rsidRPr="00151967" w:rsidRDefault="00151967" w:rsidP="00151967">
      <w:pPr>
        <w:pStyle w:val="ListParagraph"/>
        <w:numPr>
          <w:ilvl w:val="0"/>
          <w:numId w:val="26"/>
        </w:numPr>
        <w:spacing w:after="0"/>
        <w:ind w:left="720"/>
        <w:jc w:val="both"/>
        <w:rPr>
          <w:rFonts w:cstheme="minorHAnsi"/>
        </w:rPr>
      </w:pPr>
      <w:r w:rsidRPr="00151967">
        <w:rPr>
          <w:rFonts w:cstheme="minorHAnsi"/>
        </w:rPr>
        <w:lastRenderedPageBreak/>
        <w:t>Availability of appropriate mechanical, electrical and electronic diagnostic equipment.</w:t>
      </w:r>
    </w:p>
    <w:p w14:paraId="7C5684C7" w14:textId="77777777" w:rsidR="00151967" w:rsidRPr="00151967" w:rsidRDefault="00151967" w:rsidP="00151967">
      <w:pPr>
        <w:pStyle w:val="ListParagraph"/>
        <w:numPr>
          <w:ilvl w:val="0"/>
          <w:numId w:val="26"/>
        </w:numPr>
        <w:spacing w:after="0"/>
        <w:ind w:left="720"/>
        <w:jc w:val="both"/>
        <w:rPr>
          <w:rFonts w:cstheme="minorHAnsi"/>
        </w:rPr>
      </w:pPr>
      <w:r w:rsidRPr="00151967">
        <w:rPr>
          <w:rFonts w:cstheme="minorHAnsi"/>
        </w:rPr>
        <w:t>Capacity to source genuine or manufacturer-approved spare parts within reasonable lead times.</w:t>
      </w:r>
    </w:p>
    <w:p w14:paraId="1E30B437" w14:textId="77777777" w:rsidR="00151967" w:rsidRPr="00151967" w:rsidRDefault="00151967" w:rsidP="00151967">
      <w:pPr>
        <w:pStyle w:val="ListParagraph"/>
        <w:numPr>
          <w:ilvl w:val="0"/>
          <w:numId w:val="26"/>
        </w:numPr>
        <w:spacing w:after="0"/>
        <w:ind w:left="720"/>
        <w:jc w:val="both"/>
        <w:rPr>
          <w:rFonts w:cstheme="minorHAnsi"/>
        </w:rPr>
      </w:pPr>
      <w:r w:rsidRPr="00151967">
        <w:rPr>
          <w:rFonts w:cstheme="minorHAnsi"/>
        </w:rPr>
        <w:t>Capacity to provide towing and vehicle recovery services when required.</w:t>
      </w:r>
    </w:p>
    <w:p w14:paraId="4D7E6770" w14:textId="77777777" w:rsidR="00151967" w:rsidRPr="00151967" w:rsidRDefault="00151967" w:rsidP="00151967">
      <w:pPr>
        <w:pStyle w:val="ListParagraph"/>
        <w:numPr>
          <w:ilvl w:val="0"/>
          <w:numId w:val="26"/>
        </w:numPr>
        <w:spacing w:after="0"/>
        <w:ind w:left="720"/>
        <w:jc w:val="both"/>
        <w:rPr>
          <w:rFonts w:cstheme="minorHAnsi"/>
        </w:rPr>
      </w:pPr>
      <w:r w:rsidRPr="00151967">
        <w:rPr>
          <w:rFonts w:cstheme="minorHAnsi"/>
        </w:rPr>
        <w:t>Valid registration with the Corporate Affairs Commission (CAC).</w:t>
      </w:r>
    </w:p>
    <w:p w14:paraId="05531C24" w14:textId="77777777" w:rsidR="00151967" w:rsidRPr="00151967" w:rsidRDefault="00151967" w:rsidP="00151967">
      <w:pPr>
        <w:pStyle w:val="ListParagraph"/>
        <w:numPr>
          <w:ilvl w:val="0"/>
          <w:numId w:val="26"/>
        </w:numPr>
        <w:spacing w:after="0"/>
        <w:ind w:left="720"/>
        <w:jc w:val="both"/>
        <w:rPr>
          <w:rFonts w:cstheme="minorHAnsi"/>
        </w:rPr>
      </w:pPr>
      <w:r w:rsidRPr="00151967">
        <w:rPr>
          <w:rFonts w:cstheme="minorHAnsi"/>
        </w:rPr>
        <w:t>At least three satisfactory client references for comparable vehicle maintenance and repair services provided within the last three years.</w:t>
      </w:r>
    </w:p>
    <w:p w14:paraId="606B4C7F" w14:textId="77777777" w:rsidR="00151967" w:rsidRPr="00151967" w:rsidRDefault="00151967" w:rsidP="00151967">
      <w:pPr>
        <w:pStyle w:val="ListParagraph"/>
        <w:numPr>
          <w:ilvl w:val="0"/>
          <w:numId w:val="26"/>
        </w:numPr>
        <w:spacing w:after="0"/>
        <w:ind w:left="720"/>
        <w:jc w:val="both"/>
        <w:rPr>
          <w:rFonts w:cstheme="minorHAnsi"/>
        </w:rPr>
      </w:pPr>
      <w:r w:rsidRPr="00151967">
        <w:rPr>
          <w:rFonts w:cstheme="minorHAnsi"/>
        </w:rPr>
        <w:t>Ability to maintain accurate maintenance and repair records.</w:t>
      </w:r>
    </w:p>
    <w:p w14:paraId="3EF8B0BB" w14:textId="0F627F8D" w:rsidR="00342255" w:rsidRPr="0019173E" w:rsidRDefault="00151967" w:rsidP="00151967">
      <w:pPr>
        <w:pStyle w:val="ListParagraph"/>
        <w:numPr>
          <w:ilvl w:val="0"/>
          <w:numId w:val="26"/>
        </w:numPr>
        <w:spacing w:after="0"/>
        <w:ind w:left="720"/>
        <w:jc w:val="both"/>
      </w:pPr>
      <w:r w:rsidRPr="00151967">
        <w:rPr>
          <w:rFonts w:cstheme="minorHAnsi"/>
        </w:rPr>
        <w:t>Ability to provide services within one or more NRC operational locations.</w:t>
      </w:r>
    </w:p>
    <w:p w14:paraId="18F041B7" w14:textId="77777777" w:rsidR="0019173E" w:rsidRPr="0019173E" w:rsidRDefault="0019173E" w:rsidP="0019173E">
      <w:pPr>
        <w:pStyle w:val="ListParagraph"/>
        <w:spacing w:after="0"/>
        <w:jc w:val="both"/>
      </w:pPr>
    </w:p>
    <w:p w14:paraId="2962D4EF" w14:textId="77777777" w:rsidR="0019173E" w:rsidRPr="0019173E" w:rsidRDefault="0019173E" w:rsidP="0019173E">
      <w:pPr>
        <w:spacing w:after="0"/>
        <w:jc w:val="both"/>
        <w:rPr>
          <w:b/>
          <w:bCs/>
        </w:rPr>
      </w:pPr>
      <w:r w:rsidRPr="0019173E">
        <w:rPr>
          <w:b/>
          <w:bCs/>
        </w:rPr>
        <w:t>Geographical Coverage</w:t>
      </w:r>
    </w:p>
    <w:p w14:paraId="4F8FAC6A" w14:textId="77777777" w:rsidR="0019173E" w:rsidRDefault="0019173E" w:rsidP="0019173E">
      <w:pPr>
        <w:spacing w:after="0"/>
        <w:jc w:val="both"/>
      </w:pPr>
    </w:p>
    <w:p w14:paraId="182DC9A2" w14:textId="5534CB1A" w:rsidR="0019173E" w:rsidRDefault="0019173E" w:rsidP="0019173E">
      <w:pPr>
        <w:spacing w:after="0"/>
        <w:jc w:val="both"/>
      </w:pPr>
      <w:r>
        <w:t>Applicants should clearly indicate the locations in which they are able to provide services, including:</w:t>
      </w:r>
    </w:p>
    <w:p w14:paraId="2F9D0ED7" w14:textId="77777777" w:rsidR="0019173E" w:rsidRDefault="0019173E" w:rsidP="0019173E">
      <w:pPr>
        <w:pStyle w:val="ListParagraph"/>
        <w:numPr>
          <w:ilvl w:val="0"/>
          <w:numId w:val="27"/>
        </w:numPr>
        <w:spacing w:after="0"/>
        <w:jc w:val="both"/>
      </w:pPr>
      <w:r>
        <w:t>Abuja</w:t>
      </w:r>
    </w:p>
    <w:p w14:paraId="374F106B" w14:textId="77777777" w:rsidR="0019173E" w:rsidRDefault="0019173E" w:rsidP="0019173E">
      <w:pPr>
        <w:pStyle w:val="ListParagraph"/>
        <w:numPr>
          <w:ilvl w:val="0"/>
          <w:numId w:val="27"/>
        </w:numPr>
        <w:spacing w:after="0"/>
        <w:jc w:val="both"/>
      </w:pPr>
      <w:r>
        <w:t>Borno State</w:t>
      </w:r>
    </w:p>
    <w:p w14:paraId="78A8B236" w14:textId="03225469" w:rsidR="0019173E" w:rsidRDefault="0019173E" w:rsidP="0019173E">
      <w:pPr>
        <w:pStyle w:val="ListParagraph"/>
        <w:numPr>
          <w:ilvl w:val="0"/>
          <w:numId w:val="27"/>
        </w:numPr>
        <w:spacing w:after="0"/>
        <w:jc w:val="both"/>
      </w:pPr>
      <w:r>
        <w:t>Adamawa State</w:t>
      </w:r>
    </w:p>
    <w:p w14:paraId="7D1295F4" w14:textId="7AC9B3BB" w:rsidR="0019173E" w:rsidRDefault="0019173E" w:rsidP="0019173E">
      <w:pPr>
        <w:spacing w:after="0"/>
        <w:jc w:val="both"/>
      </w:pPr>
      <w:r>
        <w:t>Applicants may indicate one or more locations, unless otherwise specified by NRC.</w:t>
      </w:r>
    </w:p>
    <w:p w14:paraId="294C40F1" w14:textId="77777777" w:rsidR="00C3223F" w:rsidRDefault="00C3223F" w:rsidP="0019173E">
      <w:pPr>
        <w:spacing w:after="0"/>
        <w:jc w:val="both"/>
      </w:pPr>
    </w:p>
    <w:p w14:paraId="670C29AE" w14:textId="14FD1CE2" w:rsidR="00151967" w:rsidRPr="001874E1" w:rsidRDefault="00C3223F" w:rsidP="001874E1">
      <w:pPr>
        <w:spacing w:after="0"/>
        <w:jc w:val="both"/>
        <w:rPr>
          <w:b/>
          <w:bCs/>
        </w:rPr>
      </w:pPr>
      <w:r w:rsidRPr="00C3223F">
        <w:rPr>
          <w:b/>
          <w:bCs/>
        </w:rPr>
        <w:t>Submission Instructions</w:t>
      </w:r>
    </w:p>
    <w:p w14:paraId="66638723" w14:textId="77777777" w:rsidR="001874E1" w:rsidRPr="001874E1" w:rsidRDefault="001874E1" w:rsidP="001874E1">
      <w:pPr>
        <w:spacing w:after="0" w:line="240" w:lineRule="auto"/>
        <w:jc w:val="both"/>
        <w:rPr>
          <w:rFonts w:cstheme="minorHAnsi"/>
        </w:rPr>
      </w:pPr>
      <w:r w:rsidRPr="001874E1">
        <w:rPr>
          <w:rFonts w:cstheme="minorHAnsi"/>
        </w:rPr>
        <w:t>Interested service providers are invited to submit their Expression of Interest together with all required supporting documents as follows:</w:t>
      </w:r>
    </w:p>
    <w:p w14:paraId="3C65A6C5" w14:textId="408917D1" w:rsidR="004A4978" w:rsidRPr="007768C1" w:rsidRDefault="004A4978" w:rsidP="00192779">
      <w:pPr>
        <w:pStyle w:val="ListParagraph"/>
        <w:numPr>
          <w:ilvl w:val="0"/>
          <w:numId w:val="20"/>
        </w:numPr>
        <w:spacing w:after="0" w:line="240" w:lineRule="auto"/>
        <w:jc w:val="both"/>
        <w:rPr>
          <w:rFonts w:cstheme="minorHAnsi"/>
        </w:rPr>
      </w:pPr>
      <w:r w:rsidRPr="007768C1">
        <w:rPr>
          <w:rFonts w:cstheme="minorHAnsi"/>
        </w:rPr>
        <w:t xml:space="preserve">Submission Email: All applications must be submitted to </w:t>
      </w:r>
      <w:hyperlink r:id="rId7" w:history="1">
        <w:r w:rsidR="00B911E6" w:rsidRPr="007768C1">
          <w:rPr>
            <w:rStyle w:val="Hyperlink"/>
            <w:rFonts w:cstheme="minorHAnsi"/>
          </w:rPr>
          <w:t>NG.tenders2@nrc.no</w:t>
        </w:r>
      </w:hyperlink>
      <w:r w:rsidR="00B911E6" w:rsidRPr="007768C1">
        <w:rPr>
          <w:rFonts w:cstheme="minorHAnsi"/>
        </w:rPr>
        <w:t xml:space="preserve"> </w:t>
      </w:r>
    </w:p>
    <w:p w14:paraId="333C33A3" w14:textId="6BB5E17A" w:rsidR="007768C1" w:rsidRPr="00192779" w:rsidRDefault="007768C1" w:rsidP="004A4978">
      <w:pPr>
        <w:pStyle w:val="ListParagraph"/>
        <w:numPr>
          <w:ilvl w:val="0"/>
          <w:numId w:val="20"/>
        </w:numPr>
        <w:spacing w:after="0" w:line="240" w:lineRule="auto"/>
        <w:jc w:val="both"/>
        <w:rPr>
          <w:rFonts w:cstheme="minorHAnsi"/>
        </w:rPr>
      </w:pPr>
      <w:r w:rsidRPr="00EC0918">
        <w:rPr>
          <w:rFonts w:cstheme="minorHAnsi"/>
        </w:rPr>
        <w:t>The application should be titled: “</w:t>
      </w:r>
      <w:r w:rsidR="008860B1">
        <w:rPr>
          <w:rFonts w:cstheme="minorHAnsi"/>
        </w:rPr>
        <w:t xml:space="preserve">EoI </w:t>
      </w:r>
      <w:r w:rsidRPr="00213086">
        <w:rPr>
          <w:rFonts w:cstheme="minorHAnsi"/>
        </w:rPr>
        <w:t>3</w:t>
      </w:r>
      <w:r w:rsidR="007932C4">
        <w:rPr>
          <w:rFonts w:cstheme="minorHAnsi"/>
        </w:rPr>
        <w:t>6</w:t>
      </w:r>
      <w:r w:rsidRPr="00213086">
        <w:rPr>
          <w:rFonts w:cstheme="minorHAnsi"/>
        </w:rPr>
        <w:t>/NRC-NAT/NG/2026</w:t>
      </w:r>
      <w:r>
        <w:rPr>
          <w:rFonts w:cstheme="minorHAnsi"/>
        </w:rPr>
        <w:t xml:space="preserve"> -</w:t>
      </w:r>
      <w:r w:rsidRPr="00213086">
        <w:rPr>
          <w:rFonts w:cstheme="minorHAnsi"/>
        </w:rPr>
        <w:t xml:space="preserve"> </w:t>
      </w:r>
      <w:r w:rsidR="00192779">
        <w:rPr>
          <w:rFonts w:cstheme="minorHAnsi"/>
        </w:rPr>
        <w:t>Vehicle</w:t>
      </w:r>
      <w:r w:rsidRPr="00213086">
        <w:rPr>
          <w:rFonts w:cstheme="minorHAnsi"/>
        </w:rPr>
        <w:t xml:space="preserve"> Maintenance Services</w:t>
      </w:r>
      <w:r>
        <w:rPr>
          <w:rFonts w:cstheme="minorHAnsi"/>
        </w:rPr>
        <w:t xml:space="preserve"> </w:t>
      </w:r>
      <w:r w:rsidRPr="00213086">
        <w:rPr>
          <w:rFonts w:cstheme="minorHAnsi"/>
        </w:rPr>
        <w:t>“ in the e-mail subject.</w:t>
      </w:r>
    </w:p>
    <w:p w14:paraId="22BBA491" w14:textId="06386B49" w:rsidR="004A4978" w:rsidRDefault="004A4978" w:rsidP="00192779">
      <w:pPr>
        <w:pStyle w:val="ListParagraph"/>
        <w:numPr>
          <w:ilvl w:val="0"/>
          <w:numId w:val="20"/>
        </w:numPr>
        <w:spacing w:after="0" w:line="240" w:lineRule="auto"/>
        <w:jc w:val="both"/>
        <w:rPr>
          <w:rFonts w:cstheme="minorHAnsi"/>
        </w:rPr>
      </w:pPr>
      <w:r w:rsidRPr="007768C1">
        <w:rPr>
          <w:rFonts w:cstheme="minorHAnsi"/>
        </w:rPr>
        <w:t xml:space="preserve">Deadline: No later than </w:t>
      </w:r>
      <w:r w:rsidR="008C08E3" w:rsidRPr="007768C1">
        <w:rPr>
          <w:rFonts w:cstheme="minorHAnsi"/>
        </w:rPr>
        <w:t>5</w:t>
      </w:r>
      <w:r w:rsidRPr="007768C1">
        <w:rPr>
          <w:rFonts w:cstheme="minorHAnsi"/>
        </w:rPr>
        <w:t xml:space="preserve">th </w:t>
      </w:r>
      <w:r w:rsidR="008C08E3" w:rsidRPr="007768C1">
        <w:rPr>
          <w:rFonts w:cstheme="minorHAnsi"/>
        </w:rPr>
        <w:t>October</w:t>
      </w:r>
      <w:r w:rsidRPr="007768C1">
        <w:rPr>
          <w:rFonts w:cstheme="minorHAnsi"/>
        </w:rPr>
        <w:t xml:space="preserve"> 2026.</w:t>
      </w:r>
    </w:p>
    <w:p w14:paraId="611DFEC1" w14:textId="77777777" w:rsidR="00702992" w:rsidRPr="007768C1" w:rsidRDefault="00702992" w:rsidP="00702992">
      <w:pPr>
        <w:pStyle w:val="ListParagraph"/>
        <w:spacing w:after="0" w:line="240" w:lineRule="auto"/>
        <w:jc w:val="both"/>
        <w:rPr>
          <w:rFonts w:cstheme="minorHAnsi"/>
        </w:rPr>
      </w:pPr>
    </w:p>
    <w:p w14:paraId="4C70E67E" w14:textId="77777777" w:rsidR="00702992" w:rsidRPr="00702992" w:rsidRDefault="00702992" w:rsidP="00702992">
      <w:pPr>
        <w:spacing w:after="0" w:line="240" w:lineRule="auto"/>
        <w:jc w:val="both"/>
        <w:rPr>
          <w:rFonts w:cstheme="minorHAnsi"/>
        </w:rPr>
      </w:pPr>
      <w:r w:rsidRPr="00702992">
        <w:rPr>
          <w:rFonts w:cstheme="minorHAnsi"/>
        </w:rPr>
        <w:t>Financial offers should not be included at this stage.</w:t>
      </w:r>
    </w:p>
    <w:p w14:paraId="22473CA7" w14:textId="77777777" w:rsidR="00702992" w:rsidRPr="00702992" w:rsidRDefault="00702992" w:rsidP="00702992">
      <w:pPr>
        <w:spacing w:after="0" w:line="240" w:lineRule="auto"/>
        <w:jc w:val="both"/>
        <w:rPr>
          <w:rFonts w:cstheme="minorHAnsi"/>
        </w:rPr>
      </w:pPr>
    </w:p>
    <w:p w14:paraId="21EE9415" w14:textId="77777777" w:rsidR="00702992" w:rsidRPr="00702992" w:rsidRDefault="00702992" w:rsidP="00702992">
      <w:pPr>
        <w:spacing w:after="0" w:line="240" w:lineRule="auto"/>
        <w:jc w:val="both"/>
        <w:rPr>
          <w:rFonts w:cstheme="minorHAnsi"/>
        </w:rPr>
      </w:pPr>
      <w:r w:rsidRPr="00702992">
        <w:rPr>
          <w:rFonts w:cstheme="minorHAnsi"/>
        </w:rPr>
        <w:t>Late or incomplete submissions, or submissions that do not comply with the requirements of this EoI, may not be considered.</w:t>
      </w:r>
    </w:p>
    <w:p w14:paraId="58B3B30F" w14:textId="77777777" w:rsidR="00702992" w:rsidRPr="00702992" w:rsidRDefault="00702992" w:rsidP="00702992">
      <w:pPr>
        <w:spacing w:after="0" w:line="240" w:lineRule="auto"/>
        <w:jc w:val="both"/>
        <w:rPr>
          <w:rFonts w:cstheme="minorHAnsi"/>
        </w:rPr>
      </w:pPr>
    </w:p>
    <w:p w14:paraId="00E92098" w14:textId="77777777" w:rsidR="00702992" w:rsidRPr="00702992" w:rsidRDefault="00702992" w:rsidP="00702992">
      <w:pPr>
        <w:spacing w:after="0" w:line="240" w:lineRule="auto"/>
        <w:jc w:val="both"/>
        <w:rPr>
          <w:rFonts w:cstheme="minorHAnsi"/>
        </w:rPr>
      </w:pPr>
      <w:r w:rsidRPr="00702992">
        <w:rPr>
          <w:rFonts w:cstheme="minorHAnsi"/>
        </w:rPr>
        <w:t>Requests for clarification regarding this Expression of Interest should be submitted through:</w:t>
      </w:r>
    </w:p>
    <w:p w14:paraId="0A94080A" w14:textId="4A4D0FA4" w:rsidR="00702992" w:rsidRPr="00702992" w:rsidRDefault="00702992" w:rsidP="00702992">
      <w:pPr>
        <w:spacing w:after="0" w:line="240" w:lineRule="auto"/>
        <w:jc w:val="both"/>
        <w:rPr>
          <w:rFonts w:cstheme="minorHAnsi"/>
          <w:b/>
          <w:bCs/>
        </w:rPr>
      </w:pPr>
      <w:r w:rsidRPr="00702992">
        <w:rPr>
          <w:rFonts w:cstheme="minorHAnsi"/>
          <w:b/>
          <w:bCs/>
        </w:rPr>
        <w:t xml:space="preserve">Email: </w:t>
      </w:r>
      <w:hyperlink r:id="rId8" w:history="1">
        <w:r w:rsidRPr="00702992">
          <w:rPr>
            <w:rStyle w:val="Hyperlink"/>
            <w:rFonts w:cstheme="minorHAnsi"/>
            <w:b/>
            <w:bCs/>
          </w:rPr>
          <w:t>NG.procurements2@nrc.no</w:t>
        </w:r>
      </w:hyperlink>
      <w:r w:rsidRPr="00702992">
        <w:rPr>
          <w:rFonts w:cstheme="minorHAnsi"/>
          <w:b/>
          <w:bCs/>
        </w:rPr>
        <w:t xml:space="preserve"> </w:t>
      </w:r>
    </w:p>
    <w:p w14:paraId="6C053089" w14:textId="77777777" w:rsidR="00702992" w:rsidRPr="00702992" w:rsidRDefault="00702992" w:rsidP="00702992">
      <w:pPr>
        <w:spacing w:after="0" w:line="240" w:lineRule="auto"/>
        <w:jc w:val="both"/>
        <w:rPr>
          <w:rFonts w:cstheme="minorHAnsi"/>
          <w:b/>
          <w:bCs/>
        </w:rPr>
      </w:pPr>
      <w:r w:rsidRPr="00702992">
        <w:rPr>
          <w:rFonts w:cstheme="minorHAnsi"/>
          <w:b/>
          <w:bCs/>
        </w:rPr>
        <w:t>Telephone: +234 802 555 4645</w:t>
      </w:r>
    </w:p>
    <w:p w14:paraId="1E23F95C" w14:textId="77777777" w:rsidR="00702992" w:rsidRPr="00702992" w:rsidRDefault="00702992" w:rsidP="00702992">
      <w:pPr>
        <w:spacing w:after="0" w:line="240" w:lineRule="auto"/>
        <w:jc w:val="both"/>
        <w:rPr>
          <w:rFonts w:cstheme="minorHAnsi"/>
        </w:rPr>
      </w:pPr>
    </w:p>
    <w:p w14:paraId="7D55AF58" w14:textId="65220AC6" w:rsidR="00575B3D" w:rsidRPr="00702992" w:rsidRDefault="00702992" w:rsidP="00702992">
      <w:pPr>
        <w:spacing w:after="0" w:line="240" w:lineRule="auto"/>
        <w:jc w:val="both"/>
        <w:rPr>
          <w:rFonts w:cstheme="minorHAnsi"/>
          <w:i/>
          <w:iCs/>
        </w:rPr>
      </w:pPr>
      <w:r w:rsidRPr="00702992">
        <w:rPr>
          <w:rFonts w:cstheme="minorHAnsi"/>
          <w:i/>
          <w:iCs/>
        </w:rPr>
        <w:t>NRC reserves the right to accept or reject any Expression of Interest, in whole or in part, and to cancel or modify the process at any stage, without thereby incurring any liability to participating service providers. Participation in this EoI does not constitute a commitment by NRC to award a contract or framework agreement.</w:t>
      </w:r>
    </w:p>
    <w:sectPr w:rsidR="00575B3D" w:rsidRPr="00702992" w:rsidSect="00236D4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2A863DC"/>
    <w:multiLevelType w:val="hybridMultilevel"/>
    <w:tmpl w:val="1816FD0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EFCA3AB"/>
    <w:multiLevelType w:val="hybridMultilevel"/>
    <w:tmpl w:val="84BAE95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67A17B4"/>
    <w:multiLevelType w:val="hybridMultilevel"/>
    <w:tmpl w:val="7D129008"/>
    <w:lvl w:ilvl="0" w:tplc="D65E96E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2D4ECD"/>
    <w:multiLevelType w:val="hybridMultilevel"/>
    <w:tmpl w:val="A5228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67C7EF"/>
    <w:multiLevelType w:val="hybridMultilevel"/>
    <w:tmpl w:val="D0BBD10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BCF1A5B"/>
    <w:multiLevelType w:val="hybridMultilevel"/>
    <w:tmpl w:val="7A905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1D0D2B"/>
    <w:multiLevelType w:val="hybridMultilevel"/>
    <w:tmpl w:val="DA6CE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5B613D"/>
    <w:multiLevelType w:val="hybridMultilevel"/>
    <w:tmpl w:val="71C2834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D2D55E2"/>
    <w:multiLevelType w:val="hybridMultilevel"/>
    <w:tmpl w:val="267A5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1C3197"/>
    <w:multiLevelType w:val="hybridMultilevel"/>
    <w:tmpl w:val="73DE6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4D241C"/>
    <w:multiLevelType w:val="hybridMultilevel"/>
    <w:tmpl w:val="18AC0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D541D8"/>
    <w:multiLevelType w:val="hybridMultilevel"/>
    <w:tmpl w:val="553896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31913A0"/>
    <w:multiLevelType w:val="hybridMultilevel"/>
    <w:tmpl w:val="0F0490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51D104"/>
    <w:multiLevelType w:val="hybridMultilevel"/>
    <w:tmpl w:val="C94A941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45731ABD"/>
    <w:multiLevelType w:val="hybridMultilevel"/>
    <w:tmpl w:val="ED5EB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A71104"/>
    <w:multiLevelType w:val="hybridMultilevel"/>
    <w:tmpl w:val="D8782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E17DE3"/>
    <w:multiLevelType w:val="hybridMultilevel"/>
    <w:tmpl w:val="96F6C1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1D8161C"/>
    <w:multiLevelType w:val="hybridMultilevel"/>
    <w:tmpl w:val="B0B47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9A3D5F"/>
    <w:multiLevelType w:val="hybridMultilevel"/>
    <w:tmpl w:val="8A6CC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70E581"/>
    <w:multiLevelType w:val="hybridMultilevel"/>
    <w:tmpl w:val="A065756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581E37CD"/>
    <w:multiLevelType w:val="hybridMultilevel"/>
    <w:tmpl w:val="F0BE3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E7D3D44"/>
    <w:multiLevelType w:val="hybridMultilevel"/>
    <w:tmpl w:val="11F2D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3539CB"/>
    <w:multiLevelType w:val="hybridMultilevel"/>
    <w:tmpl w:val="012DB15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625CE408"/>
    <w:multiLevelType w:val="hybridMultilevel"/>
    <w:tmpl w:val="DDBC59B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6B4E4F2F"/>
    <w:multiLevelType w:val="hybridMultilevel"/>
    <w:tmpl w:val="28AC9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BF560E1"/>
    <w:multiLevelType w:val="hybridMultilevel"/>
    <w:tmpl w:val="CC020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997A16"/>
    <w:multiLevelType w:val="hybridMultilevel"/>
    <w:tmpl w:val="F5927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3577122">
    <w:abstractNumId w:val="13"/>
  </w:num>
  <w:num w:numId="2" w16cid:durableId="1069157710">
    <w:abstractNumId w:val="0"/>
  </w:num>
  <w:num w:numId="3" w16cid:durableId="1196426153">
    <w:abstractNumId w:val="23"/>
  </w:num>
  <w:num w:numId="4" w16cid:durableId="1688948030">
    <w:abstractNumId w:val="1"/>
  </w:num>
  <w:num w:numId="5" w16cid:durableId="1953319291">
    <w:abstractNumId w:val="4"/>
  </w:num>
  <w:num w:numId="6" w16cid:durableId="1038091365">
    <w:abstractNumId w:val="22"/>
  </w:num>
  <w:num w:numId="7" w16cid:durableId="710421534">
    <w:abstractNumId w:val="19"/>
  </w:num>
  <w:num w:numId="8" w16cid:durableId="547687797">
    <w:abstractNumId w:val="3"/>
  </w:num>
  <w:num w:numId="9" w16cid:durableId="1048146340">
    <w:abstractNumId w:val="6"/>
  </w:num>
  <w:num w:numId="10" w16cid:durableId="1559780298">
    <w:abstractNumId w:val="20"/>
  </w:num>
  <w:num w:numId="11" w16cid:durableId="942570484">
    <w:abstractNumId w:val="18"/>
  </w:num>
  <w:num w:numId="12" w16cid:durableId="1796486713">
    <w:abstractNumId w:val="8"/>
  </w:num>
  <w:num w:numId="13" w16cid:durableId="1363094134">
    <w:abstractNumId w:val="11"/>
  </w:num>
  <w:num w:numId="14" w16cid:durableId="1822842502">
    <w:abstractNumId w:val="7"/>
  </w:num>
  <w:num w:numId="15" w16cid:durableId="855734143">
    <w:abstractNumId w:val="26"/>
  </w:num>
  <w:num w:numId="16" w16cid:durableId="1679389088">
    <w:abstractNumId w:val="10"/>
  </w:num>
  <w:num w:numId="17" w16cid:durableId="436214773">
    <w:abstractNumId w:val="14"/>
  </w:num>
  <w:num w:numId="18" w16cid:durableId="685907557">
    <w:abstractNumId w:val="15"/>
  </w:num>
  <w:num w:numId="19" w16cid:durableId="1810053312">
    <w:abstractNumId w:val="2"/>
  </w:num>
  <w:num w:numId="20" w16cid:durableId="1037509364">
    <w:abstractNumId w:val="9"/>
  </w:num>
  <w:num w:numId="21" w16cid:durableId="910581000">
    <w:abstractNumId w:val="17"/>
  </w:num>
  <w:num w:numId="22" w16cid:durableId="928468105">
    <w:abstractNumId w:val="25"/>
  </w:num>
  <w:num w:numId="23" w16cid:durableId="1926454185">
    <w:abstractNumId w:val="12"/>
  </w:num>
  <w:num w:numId="24" w16cid:durableId="722675691">
    <w:abstractNumId w:val="5"/>
  </w:num>
  <w:num w:numId="25" w16cid:durableId="111022836">
    <w:abstractNumId w:val="21"/>
  </w:num>
  <w:num w:numId="26" w16cid:durableId="30501987">
    <w:abstractNumId w:val="16"/>
  </w:num>
  <w:num w:numId="27" w16cid:durableId="119723048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BF5"/>
    <w:rsid w:val="00011CAA"/>
    <w:rsid w:val="00066729"/>
    <w:rsid w:val="000935A5"/>
    <w:rsid w:val="001411F4"/>
    <w:rsid w:val="00143F9F"/>
    <w:rsid w:val="00146736"/>
    <w:rsid w:val="00151967"/>
    <w:rsid w:val="001874E1"/>
    <w:rsid w:val="0019173E"/>
    <w:rsid w:val="00192779"/>
    <w:rsid w:val="001C25F1"/>
    <w:rsid w:val="001E62D5"/>
    <w:rsid w:val="00207F89"/>
    <w:rsid w:val="0022262B"/>
    <w:rsid w:val="00236D4A"/>
    <w:rsid w:val="00252641"/>
    <w:rsid w:val="00283BF8"/>
    <w:rsid w:val="00283F69"/>
    <w:rsid w:val="002E56D7"/>
    <w:rsid w:val="00342255"/>
    <w:rsid w:val="00350EA4"/>
    <w:rsid w:val="00380A74"/>
    <w:rsid w:val="003E1D3E"/>
    <w:rsid w:val="00424F9D"/>
    <w:rsid w:val="00432E8E"/>
    <w:rsid w:val="00452C6D"/>
    <w:rsid w:val="00464156"/>
    <w:rsid w:val="00492189"/>
    <w:rsid w:val="004A4978"/>
    <w:rsid w:val="00575B3D"/>
    <w:rsid w:val="0058566A"/>
    <w:rsid w:val="005E4451"/>
    <w:rsid w:val="00601ACB"/>
    <w:rsid w:val="00607EDA"/>
    <w:rsid w:val="00622C68"/>
    <w:rsid w:val="006F2EC1"/>
    <w:rsid w:val="00702992"/>
    <w:rsid w:val="00772992"/>
    <w:rsid w:val="007768C1"/>
    <w:rsid w:val="00781CA2"/>
    <w:rsid w:val="007932C4"/>
    <w:rsid w:val="007D36B7"/>
    <w:rsid w:val="008860B1"/>
    <w:rsid w:val="008C08E3"/>
    <w:rsid w:val="008C6BF5"/>
    <w:rsid w:val="008E2554"/>
    <w:rsid w:val="0093019F"/>
    <w:rsid w:val="00930AF6"/>
    <w:rsid w:val="00960284"/>
    <w:rsid w:val="009B13E3"/>
    <w:rsid w:val="009B728C"/>
    <w:rsid w:val="009E1C86"/>
    <w:rsid w:val="00A03DA5"/>
    <w:rsid w:val="00A15B17"/>
    <w:rsid w:val="00A826BF"/>
    <w:rsid w:val="00B12520"/>
    <w:rsid w:val="00B319F0"/>
    <w:rsid w:val="00B75499"/>
    <w:rsid w:val="00B911E6"/>
    <w:rsid w:val="00C17E11"/>
    <w:rsid w:val="00C3223F"/>
    <w:rsid w:val="00C40472"/>
    <w:rsid w:val="00C44E87"/>
    <w:rsid w:val="00CA01F3"/>
    <w:rsid w:val="00CB65F7"/>
    <w:rsid w:val="00CD604F"/>
    <w:rsid w:val="00CE1669"/>
    <w:rsid w:val="00CE49FE"/>
    <w:rsid w:val="00CF65CC"/>
    <w:rsid w:val="00D05D2F"/>
    <w:rsid w:val="00D67523"/>
    <w:rsid w:val="00DA2CDC"/>
    <w:rsid w:val="00DB763F"/>
    <w:rsid w:val="00DE06C0"/>
    <w:rsid w:val="00E032CC"/>
    <w:rsid w:val="00EA7519"/>
    <w:rsid w:val="00ED24CF"/>
    <w:rsid w:val="00EE6A71"/>
    <w:rsid w:val="00EE6FF3"/>
    <w:rsid w:val="00EF5BB3"/>
    <w:rsid w:val="00EF7EB7"/>
    <w:rsid w:val="00F41097"/>
    <w:rsid w:val="00F46A06"/>
    <w:rsid w:val="00F667E2"/>
    <w:rsid w:val="00FA1F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28092"/>
  <w15:chartTrackingRefBased/>
  <w15:docId w15:val="{A7EBAF9D-F135-4CE3-9443-EDCCCB59B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0AF6"/>
    <w:pPr>
      <w:keepNext/>
      <w:spacing w:before="240" w:after="60" w:line="276" w:lineRule="auto"/>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semiHidden/>
    <w:unhideWhenUsed/>
    <w:qFormat/>
    <w:rsid w:val="0034225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C6BF5"/>
    <w:pPr>
      <w:autoSpaceDE w:val="0"/>
      <w:autoSpaceDN w:val="0"/>
      <w:adjustRightInd w:val="0"/>
      <w:spacing w:after="0" w:line="240" w:lineRule="auto"/>
    </w:pPr>
    <w:rPr>
      <w:rFonts w:ascii="Corbel" w:hAnsi="Corbel" w:cs="Corbel"/>
      <w:color w:val="000000"/>
      <w:sz w:val="24"/>
      <w:szCs w:val="24"/>
    </w:rPr>
  </w:style>
  <w:style w:type="paragraph" w:styleId="NormalWeb">
    <w:name w:val="Normal (Web)"/>
    <w:basedOn w:val="Normal"/>
    <w:uiPriority w:val="99"/>
    <w:semiHidden/>
    <w:unhideWhenUsed/>
    <w:rsid w:val="00EF5BB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F5BB3"/>
    <w:rPr>
      <w:color w:val="0563C1" w:themeColor="hyperlink"/>
      <w:u w:val="single"/>
    </w:rPr>
  </w:style>
  <w:style w:type="paragraph" w:styleId="ListParagraph">
    <w:name w:val="List Paragraph"/>
    <w:basedOn w:val="Normal"/>
    <w:uiPriority w:val="34"/>
    <w:qFormat/>
    <w:rsid w:val="00283BF8"/>
    <w:pPr>
      <w:ind w:left="720"/>
      <w:contextualSpacing/>
    </w:pPr>
  </w:style>
  <w:style w:type="character" w:customStyle="1" w:styleId="Heading1Char">
    <w:name w:val="Heading 1 Char"/>
    <w:basedOn w:val="DefaultParagraphFont"/>
    <w:link w:val="Heading1"/>
    <w:uiPriority w:val="9"/>
    <w:rsid w:val="00930AF6"/>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semiHidden/>
    <w:rsid w:val="00342255"/>
    <w:rPr>
      <w:rFonts w:asciiTheme="majorHAnsi" w:eastAsiaTheme="majorEastAsia" w:hAnsiTheme="majorHAnsi" w:cstheme="majorBidi"/>
      <w:color w:val="2E74B5" w:themeColor="accent1" w:themeShade="BF"/>
      <w:sz w:val="26"/>
      <w:szCs w:val="26"/>
    </w:rPr>
  </w:style>
  <w:style w:type="character" w:styleId="UnresolvedMention">
    <w:name w:val="Unresolved Mention"/>
    <w:basedOn w:val="DefaultParagraphFont"/>
    <w:uiPriority w:val="99"/>
    <w:semiHidden/>
    <w:unhideWhenUsed/>
    <w:rsid w:val="008C08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8837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G.procurements2@nrc.no" TargetMode="External"/><Relationship Id="rId3" Type="http://schemas.openxmlformats.org/officeDocument/2006/relationships/styles" Target="styles.xml"/><Relationship Id="rId7" Type="http://schemas.openxmlformats.org/officeDocument/2006/relationships/hyperlink" Target="mailto:NG.tenders2@nrc.n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2CD0BF-1C97-41CE-AA76-52CF9942D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650</TotalTime>
  <Pages>4</Pages>
  <Words>1592</Words>
  <Characters>9076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Mule</dc:creator>
  <cp:keywords/>
  <dc:description/>
  <cp:lastModifiedBy>Senpoet Dachen</cp:lastModifiedBy>
  <cp:revision>51</cp:revision>
  <dcterms:created xsi:type="dcterms:W3CDTF">2026-09-11T12:21:00Z</dcterms:created>
  <dcterms:modified xsi:type="dcterms:W3CDTF">2026-09-16T22:37:00Z</dcterms:modified>
</cp:coreProperties>
</file>